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64E7" w14:textId="77777777" w:rsidR="008745A6" w:rsidRDefault="008745A6" w:rsidP="008745A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DE"/>
        </w:rPr>
      </w:pPr>
      <w:r w:rsidRPr="008745A6">
        <w:rPr>
          <w:rFonts w:ascii="Times New Roman" w:eastAsia="Times New Roman" w:hAnsi="Times New Roman" w:cs="Times New Roman"/>
          <w:b/>
          <w:bCs/>
          <w:sz w:val="36"/>
          <w:szCs w:val="36"/>
          <w:lang w:eastAsia="de-DE"/>
        </w:rPr>
        <w:t>Ablauf</w:t>
      </w:r>
      <w:r>
        <w:rPr>
          <w:rFonts w:ascii="Times New Roman" w:eastAsia="Times New Roman" w:hAnsi="Times New Roman" w:cs="Times New Roman"/>
          <w:b/>
          <w:bCs/>
          <w:sz w:val="36"/>
          <w:szCs w:val="36"/>
          <w:lang w:eastAsia="de-DE"/>
        </w:rPr>
        <w:t xml:space="preserve">, Aufbau und Kosten des </w:t>
      </w:r>
    </w:p>
    <w:p w14:paraId="4EEFDB57" w14:textId="77777777" w:rsidR="008745A6" w:rsidRPr="008745A6" w:rsidRDefault="008745A6" w:rsidP="008745A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Vorbereitungskurses </w:t>
      </w:r>
      <w:r w:rsidRPr="008745A6">
        <w:rPr>
          <w:rFonts w:ascii="Times New Roman" w:eastAsia="Times New Roman" w:hAnsi="Times New Roman" w:cs="Times New Roman"/>
          <w:b/>
          <w:bCs/>
          <w:sz w:val="36"/>
          <w:szCs w:val="36"/>
          <w:lang w:eastAsia="de-DE"/>
        </w:rPr>
        <w:t xml:space="preserve">&amp; </w:t>
      </w:r>
      <w:r>
        <w:rPr>
          <w:rFonts w:ascii="Times New Roman" w:eastAsia="Times New Roman" w:hAnsi="Times New Roman" w:cs="Times New Roman"/>
          <w:b/>
          <w:bCs/>
          <w:sz w:val="36"/>
          <w:szCs w:val="36"/>
          <w:lang w:eastAsia="de-DE"/>
        </w:rPr>
        <w:t>Prüfung</w:t>
      </w:r>
    </w:p>
    <w:p w14:paraId="62BE883F" w14:textId="77777777" w:rsidR="008745A6" w:rsidRPr="00B87672" w:rsidRDefault="008745A6" w:rsidP="00433BDE">
      <w:pPr>
        <w:spacing w:before="100" w:beforeAutospacing="1" w:after="100" w:afterAutospacing="1" w:line="360" w:lineRule="auto"/>
        <w:rPr>
          <w:rFonts w:ascii="Times New Roman" w:eastAsia="Times New Roman" w:hAnsi="Times New Roman" w:cs="Times New Roman"/>
          <w:szCs w:val="24"/>
          <w:lang w:eastAsia="de-DE"/>
        </w:rPr>
      </w:pPr>
      <w:r w:rsidRPr="008745A6">
        <w:rPr>
          <w:rFonts w:ascii="Times New Roman" w:eastAsia="Times New Roman" w:hAnsi="Times New Roman" w:cs="Times New Roman"/>
          <w:szCs w:val="24"/>
          <w:lang w:eastAsia="de-DE"/>
        </w:rPr>
        <w:t>J</w:t>
      </w:r>
      <w:r>
        <w:rPr>
          <w:rFonts w:ascii="Times New Roman" w:eastAsia="Times New Roman" w:hAnsi="Times New Roman" w:cs="Times New Roman"/>
          <w:szCs w:val="24"/>
          <w:lang w:eastAsia="de-DE"/>
        </w:rPr>
        <w:t>eder der einen Fischereischein möchte</w:t>
      </w:r>
      <w:r w:rsidRPr="008745A6">
        <w:rPr>
          <w:rFonts w:ascii="Times New Roman" w:eastAsia="Times New Roman" w:hAnsi="Times New Roman" w:cs="Times New Roman"/>
          <w:szCs w:val="24"/>
          <w:lang w:eastAsia="de-DE"/>
        </w:rPr>
        <w:t xml:space="preserve">, muss zuerst einen Vorbereitungskurs zur Fischerprüfung absolvieren. Darin werden ihm die wesentlichen Inhalte des Ausbildungsplans </w:t>
      </w:r>
      <w:r w:rsidR="00B87672">
        <w:rPr>
          <w:rFonts w:ascii="Times New Roman" w:eastAsia="Times New Roman" w:hAnsi="Times New Roman" w:cs="Times New Roman"/>
          <w:szCs w:val="24"/>
          <w:lang w:eastAsia="de-DE"/>
        </w:rPr>
        <w:t xml:space="preserve">im Auftrag </w:t>
      </w:r>
      <w:r w:rsidRPr="008745A6">
        <w:rPr>
          <w:rFonts w:ascii="Times New Roman" w:eastAsia="Times New Roman" w:hAnsi="Times New Roman" w:cs="Times New Roman"/>
          <w:szCs w:val="24"/>
          <w:lang w:eastAsia="de-DE"/>
        </w:rPr>
        <w:t xml:space="preserve">des </w:t>
      </w:r>
      <w:r>
        <w:rPr>
          <w:rFonts w:ascii="Times New Roman" w:eastAsia="Times New Roman" w:hAnsi="Times New Roman" w:cs="Times New Roman"/>
          <w:szCs w:val="24"/>
          <w:lang w:eastAsia="de-DE"/>
        </w:rPr>
        <w:t>Landes Baden - Württemberg</w:t>
      </w:r>
      <w:r w:rsidRPr="008745A6">
        <w:rPr>
          <w:rFonts w:ascii="Times New Roman" w:eastAsia="Times New Roman" w:hAnsi="Times New Roman" w:cs="Times New Roman"/>
          <w:szCs w:val="24"/>
          <w:lang w:eastAsia="de-DE"/>
        </w:rPr>
        <w:t xml:space="preserve"> in strukturierter Art und Weise </w:t>
      </w:r>
      <w:r>
        <w:rPr>
          <w:rFonts w:ascii="Times New Roman" w:eastAsia="Times New Roman" w:hAnsi="Times New Roman" w:cs="Times New Roman"/>
          <w:szCs w:val="24"/>
          <w:lang w:eastAsia="de-DE"/>
        </w:rPr>
        <w:t>erklärt.</w:t>
      </w:r>
      <w:r w:rsidRPr="008745A6">
        <w:rPr>
          <w:rFonts w:ascii="Times New Roman" w:eastAsia="Times New Roman" w:hAnsi="Times New Roman" w:cs="Times New Roman"/>
          <w:szCs w:val="24"/>
          <w:lang w:eastAsia="de-DE"/>
        </w:rPr>
        <w:t xml:space="preserve"> Ob ein solcher Vorbereitungskurs</w:t>
      </w:r>
      <w:r w:rsidR="00303F74">
        <w:rPr>
          <w:rFonts w:ascii="Times New Roman" w:eastAsia="Times New Roman" w:hAnsi="Times New Roman" w:cs="Times New Roman"/>
          <w:szCs w:val="24"/>
          <w:lang w:eastAsia="de-DE"/>
        </w:rPr>
        <w:t xml:space="preserve"> / Kompaktkurs</w:t>
      </w:r>
      <w:r w:rsidRPr="008745A6">
        <w:rPr>
          <w:rFonts w:ascii="Times New Roman" w:eastAsia="Times New Roman" w:hAnsi="Times New Roman" w:cs="Times New Roman"/>
          <w:szCs w:val="24"/>
          <w:lang w:eastAsia="de-DE"/>
        </w:rPr>
        <w:t xml:space="preserve"> zur Fischerprüfung (im Volksmund auch gerne einfach Angelkurs genannt) tatsächlich die ideale Vorbereitung für die Fischerprü</w:t>
      </w:r>
      <w:r>
        <w:rPr>
          <w:rFonts w:ascii="Times New Roman" w:eastAsia="Times New Roman" w:hAnsi="Times New Roman" w:cs="Times New Roman"/>
          <w:szCs w:val="24"/>
          <w:lang w:eastAsia="de-DE"/>
        </w:rPr>
        <w:t>f</w:t>
      </w:r>
      <w:r w:rsidRPr="008745A6">
        <w:rPr>
          <w:rFonts w:ascii="Times New Roman" w:eastAsia="Times New Roman" w:hAnsi="Times New Roman" w:cs="Times New Roman"/>
          <w:szCs w:val="24"/>
          <w:lang w:eastAsia="de-DE"/>
        </w:rPr>
        <w:t>ung ist, sei dahin gestellt. Es führt jedoch kein Weg daran vorbei.</w:t>
      </w:r>
      <w:r w:rsidR="00B87672">
        <w:rPr>
          <w:rFonts w:ascii="Times New Roman" w:eastAsia="Times New Roman" w:hAnsi="Times New Roman" w:cs="Times New Roman"/>
          <w:szCs w:val="24"/>
          <w:lang w:eastAsia="de-DE"/>
        </w:rPr>
        <w:t xml:space="preserve"> </w:t>
      </w:r>
      <w:r w:rsidR="00B87672" w:rsidRPr="00B87672">
        <w:rPr>
          <w:rFonts w:ascii="Times New Roman" w:hAnsi="Times New Roman" w:cs="Times New Roman"/>
          <w:szCs w:val="24"/>
        </w:rPr>
        <w:t xml:space="preserve">Dies gilt nicht für Jugendliche von 10 bis </w:t>
      </w:r>
      <w:r w:rsidR="00B87672">
        <w:rPr>
          <w:rFonts w:ascii="Times New Roman" w:hAnsi="Times New Roman" w:cs="Times New Roman"/>
          <w:szCs w:val="24"/>
        </w:rPr>
        <w:t xml:space="preserve">zum Erreichen des </w:t>
      </w:r>
      <w:r w:rsidR="00B87672" w:rsidRPr="00B87672">
        <w:rPr>
          <w:rFonts w:ascii="Times New Roman" w:hAnsi="Times New Roman" w:cs="Times New Roman"/>
          <w:szCs w:val="24"/>
        </w:rPr>
        <w:t>16</w:t>
      </w:r>
      <w:r w:rsidR="00B87672">
        <w:rPr>
          <w:rFonts w:ascii="Times New Roman" w:hAnsi="Times New Roman" w:cs="Times New Roman"/>
          <w:szCs w:val="24"/>
        </w:rPr>
        <w:t>.</w:t>
      </w:r>
      <w:r w:rsidR="00B87672" w:rsidRPr="00B87672">
        <w:rPr>
          <w:rFonts w:ascii="Times New Roman" w:hAnsi="Times New Roman" w:cs="Times New Roman"/>
          <w:szCs w:val="24"/>
        </w:rPr>
        <w:t xml:space="preserve"> </w:t>
      </w:r>
      <w:r w:rsidR="00B87672">
        <w:rPr>
          <w:rFonts w:ascii="Times New Roman" w:hAnsi="Times New Roman" w:cs="Times New Roman"/>
          <w:szCs w:val="24"/>
        </w:rPr>
        <w:t>Lebensjahres</w:t>
      </w:r>
      <w:r w:rsidR="00B87672" w:rsidRPr="00B87672">
        <w:rPr>
          <w:rFonts w:ascii="Times New Roman" w:hAnsi="Times New Roman" w:cs="Times New Roman"/>
          <w:szCs w:val="24"/>
        </w:rPr>
        <w:t>. Diese bekommen auch ohne Fischerprüfung einen Jugend</w:t>
      </w:r>
      <w:r w:rsidR="00B87672">
        <w:rPr>
          <w:rFonts w:ascii="Times New Roman" w:hAnsi="Times New Roman" w:cs="Times New Roman"/>
          <w:szCs w:val="24"/>
        </w:rPr>
        <w:t>f</w:t>
      </w:r>
      <w:r w:rsidR="00B87672" w:rsidRPr="00B87672">
        <w:rPr>
          <w:rFonts w:ascii="Times New Roman" w:hAnsi="Times New Roman" w:cs="Times New Roman"/>
          <w:szCs w:val="24"/>
        </w:rPr>
        <w:t>ischereischein</w:t>
      </w:r>
      <w:r w:rsidR="00B87672">
        <w:rPr>
          <w:rFonts w:ascii="Times New Roman" w:hAnsi="Times New Roman" w:cs="Times New Roman"/>
          <w:szCs w:val="24"/>
        </w:rPr>
        <w:t xml:space="preserve"> durch Beantragung auf der jeweilig zuständigen Gemeindebehörde. Diese </w:t>
      </w:r>
      <w:r w:rsidR="00B87672" w:rsidRPr="00B87672">
        <w:rPr>
          <w:rFonts w:ascii="Times New Roman" w:hAnsi="Times New Roman" w:cs="Times New Roman"/>
          <w:szCs w:val="24"/>
        </w:rPr>
        <w:t>dürfen aber nur in Begleitung eines erwachsenen Fischereischeininhabers angeln.  </w:t>
      </w:r>
    </w:p>
    <w:p w14:paraId="427DCB74" w14:textId="031FADC8" w:rsidR="00B87672" w:rsidRPr="00B87672" w:rsidRDefault="00B87672" w:rsidP="00433BDE">
      <w:pPr>
        <w:pStyle w:val="StandardWeb"/>
        <w:spacing w:line="360" w:lineRule="auto"/>
        <w:jc w:val="both"/>
      </w:pPr>
      <w:r w:rsidRPr="00B87672">
        <w:t>Um zur Fischerprüfung</w:t>
      </w:r>
      <w:r>
        <w:t xml:space="preserve"> </w:t>
      </w:r>
      <w:r w:rsidR="00C16BB2">
        <w:t>am 2</w:t>
      </w:r>
      <w:r w:rsidR="009C0FC6">
        <w:t>5</w:t>
      </w:r>
      <w:r w:rsidR="00C16BB2">
        <w:t>. April 202</w:t>
      </w:r>
      <w:r w:rsidR="009C0FC6">
        <w:t>6</w:t>
      </w:r>
      <w:r w:rsidRPr="00B87672">
        <w:t xml:space="preserve"> zugelassen werden zu können, ist die Teilnahme an einem Vorbereitungslehrgang zum Erwerb des Fischereischeines </w:t>
      </w:r>
      <w:r>
        <w:t>unumgänglich</w:t>
      </w:r>
      <w:r w:rsidRPr="00B87672">
        <w:t>.</w:t>
      </w:r>
    </w:p>
    <w:p w14:paraId="6EF2F090" w14:textId="77777777" w:rsidR="00B87672" w:rsidRPr="00B87672" w:rsidRDefault="00B87672" w:rsidP="00433BDE">
      <w:pPr>
        <w:pStyle w:val="StandardWeb"/>
        <w:spacing w:line="360" w:lineRule="auto"/>
      </w:pPr>
      <w:r>
        <w:t>Die V</w:t>
      </w:r>
      <w:r w:rsidRPr="00B87672">
        <w:t xml:space="preserve">orbereitungslehrgänge finden unter </w:t>
      </w:r>
      <w:r>
        <w:t>fachlicher Aufsicht</w:t>
      </w:r>
      <w:r w:rsidRPr="00B87672">
        <w:t xml:space="preserve"> des Landesfischerei</w:t>
      </w:r>
      <w:r>
        <w:t xml:space="preserve">-     </w:t>
      </w:r>
      <w:r w:rsidRPr="00B87672">
        <w:t>verbandes</w:t>
      </w:r>
      <w:r>
        <w:t xml:space="preserve"> </w:t>
      </w:r>
      <w:r w:rsidRPr="00B87672">
        <w:t xml:space="preserve"> e. V. Baden-Württemberg statt. </w:t>
      </w:r>
    </w:p>
    <w:p w14:paraId="7903B2D4" w14:textId="35B87D4C" w:rsidR="00B87672" w:rsidRDefault="00B87672" w:rsidP="00433BDE">
      <w:pPr>
        <w:pStyle w:val="StandardWeb"/>
        <w:spacing w:line="360" w:lineRule="auto"/>
      </w:pPr>
      <w:r w:rsidRPr="00B87672">
        <w:t xml:space="preserve">Der </w:t>
      </w:r>
      <w:r w:rsidR="00F70222">
        <w:t xml:space="preserve">Verein für Fischerei und Naturschutz Westhausen e.V. </w:t>
      </w:r>
      <w:r w:rsidRPr="00B87672">
        <w:t xml:space="preserve"> bietet</w:t>
      </w:r>
      <w:r w:rsidR="00F70222">
        <w:t xml:space="preserve">, wie in den letzten Jahren bewährt, </w:t>
      </w:r>
      <w:r w:rsidRPr="00B87672">
        <w:t>für</w:t>
      </w:r>
      <w:r w:rsidR="00A2177F">
        <w:t xml:space="preserve"> </w:t>
      </w:r>
      <w:r w:rsidRPr="00B87672">
        <w:t xml:space="preserve"> </w:t>
      </w:r>
      <w:r w:rsidR="00C16BB2">
        <w:rPr>
          <w:rStyle w:val="Fett"/>
          <w:color w:val="C00000"/>
        </w:rPr>
        <w:t>202</w:t>
      </w:r>
      <w:r w:rsidR="009C0FC6">
        <w:rPr>
          <w:rStyle w:val="Fett"/>
          <w:color w:val="C00000"/>
        </w:rPr>
        <w:t>6</w:t>
      </w:r>
      <w:r w:rsidRPr="00B87672">
        <w:t xml:space="preserve"> einen </w:t>
      </w:r>
      <w:r w:rsidR="00F70222">
        <w:t xml:space="preserve">familien-und </w:t>
      </w:r>
      <w:r w:rsidRPr="00B87672">
        <w:t xml:space="preserve">teilnehmerfreundlichen </w:t>
      </w:r>
      <w:r w:rsidR="00F70222" w:rsidRPr="00F70222">
        <w:rPr>
          <w:b/>
        </w:rPr>
        <w:t>Kompaktkurs</w:t>
      </w:r>
      <w:r w:rsidRPr="00B87672">
        <w:t xml:space="preserve"> </w:t>
      </w:r>
      <w:r w:rsidR="00F70222">
        <w:t xml:space="preserve">in der </w:t>
      </w:r>
      <w:r w:rsidR="00061B26">
        <w:t>Faschingsferienwoche</w:t>
      </w:r>
      <w:r w:rsidR="00F70222">
        <w:t xml:space="preserve"> an.</w:t>
      </w:r>
      <w:r w:rsidRPr="00B87672">
        <w:t> </w:t>
      </w:r>
    </w:p>
    <w:p w14:paraId="1DF06C39" w14:textId="77777777" w:rsidR="00B87672" w:rsidRPr="00B87672" w:rsidRDefault="00B87672" w:rsidP="00433BDE">
      <w:pPr>
        <w:pStyle w:val="StandardWeb"/>
        <w:spacing w:line="360" w:lineRule="auto"/>
        <w:jc w:val="both"/>
      </w:pPr>
      <w:r w:rsidRPr="00B87672">
        <w:t xml:space="preserve">Der </w:t>
      </w:r>
      <w:r w:rsidR="00F70222">
        <w:t>V</w:t>
      </w:r>
      <w:r w:rsidRPr="00B87672">
        <w:rPr>
          <w:rStyle w:val="Fett"/>
        </w:rPr>
        <w:t xml:space="preserve">orbereitungslehrgang </w:t>
      </w:r>
      <w:r w:rsidRPr="00B87672">
        <w:t xml:space="preserve">umfasst mindestens 30 </w:t>
      </w:r>
      <w:r w:rsidR="00F70222">
        <w:t>Pflichtstunden</w:t>
      </w:r>
      <w:r w:rsidRPr="00B87672">
        <w:t xml:space="preserve">. </w:t>
      </w:r>
      <w:r w:rsidR="00F70222">
        <w:t>Diese teilen sich in folgende einzelne</w:t>
      </w:r>
      <w:r w:rsidRPr="00B87672">
        <w:t xml:space="preserve"> Themengebiete </w:t>
      </w:r>
      <w:r w:rsidR="00F70222">
        <w:t>auf</w:t>
      </w:r>
      <w:r w:rsidRPr="00B87672">
        <w:t>:</w:t>
      </w:r>
    </w:p>
    <w:p w14:paraId="2B748E44" w14:textId="77777777" w:rsidR="00F70222" w:rsidRPr="00303F74" w:rsidRDefault="00F70222" w:rsidP="00433BDE">
      <w:pPr>
        <w:pStyle w:val="Textkrper"/>
        <w:numPr>
          <w:ilvl w:val="0"/>
          <w:numId w:val="2"/>
        </w:numPr>
        <w:tabs>
          <w:tab w:val="left" w:pos="839"/>
        </w:tabs>
        <w:spacing w:line="360" w:lineRule="auto"/>
        <w:ind w:hanging="360"/>
        <w:rPr>
          <w:rFonts w:ascii="Times New Roman" w:hAnsi="Times New Roman" w:cs="Times New Roman"/>
          <w:sz w:val="24"/>
          <w:szCs w:val="24"/>
        </w:rPr>
      </w:pPr>
      <w:r w:rsidRPr="00303F74">
        <w:rPr>
          <w:rFonts w:ascii="Times New Roman" w:hAnsi="Times New Roman" w:cs="Times New Roman"/>
          <w:sz w:val="24"/>
          <w:szCs w:val="24"/>
        </w:rPr>
        <w:t>Allgemeine</w:t>
      </w:r>
      <w:r w:rsidR="00433BDE">
        <w:rPr>
          <w:rFonts w:ascii="Times New Roman" w:hAnsi="Times New Roman" w:cs="Times New Roman"/>
          <w:sz w:val="24"/>
          <w:szCs w:val="24"/>
        </w:rPr>
        <w:t xml:space="preserve"> </w:t>
      </w:r>
      <w:r>
        <w:rPr>
          <w:rFonts w:ascii="Times New Roman" w:hAnsi="Times New Roman" w:cs="Times New Roman"/>
          <w:spacing w:val="-1"/>
          <w:sz w:val="24"/>
          <w:szCs w:val="24"/>
        </w:rPr>
        <w:t>Fischkunde                                    mind. 4 Std.</w:t>
      </w:r>
    </w:p>
    <w:p w14:paraId="31828C17" w14:textId="77777777" w:rsidR="00F70222" w:rsidRPr="00303F74" w:rsidRDefault="00F70222" w:rsidP="00433BDE">
      <w:pPr>
        <w:spacing w:before="10" w:line="360" w:lineRule="auto"/>
        <w:rPr>
          <w:rFonts w:ascii="Times New Roman" w:eastAsia="Arial" w:hAnsi="Times New Roman" w:cs="Times New Roman"/>
          <w:szCs w:val="24"/>
        </w:rPr>
      </w:pPr>
    </w:p>
    <w:p w14:paraId="78450979" w14:textId="77777777" w:rsidR="00F70222" w:rsidRPr="00F70222" w:rsidRDefault="00F70222" w:rsidP="00433BDE">
      <w:pPr>
        <w:pStyle w:val="Textkrper"/>
        <w:numPr>
          <w:ilvl w:val="0"/>
          <w:numId w:val="2"/>
        </w:numPr>
        <w:tabs>
          <w:tab w:val="left" w:pos="839"/>
        </w:tabs>
        <w:spacing w:line="360" w:lineRule="auto"/>
        <w:ind w:hanging="360"/>
        <w:rPr>
          <w:rFonts w:ascii="Times New Roman" w:hAnsi="Times New Roman" w:cs="Times New Roman"/>
          <w:sz w:val="24"/>
          <w:szCs w:val="24"/>
          <w:lang w:val="de-DE"/>
        </w:rPr>
      </w:pPr>
      <w:r w:rsidRPr="00F70222">
        <w:rPr>
          <w:rFonts w:ascii="Times New Roman" w:hAnsi="Times New Roman" w:cs="Times New Roman"/>
          <w:sz w:val="24"/>
          <w:szCs w:val="24"/>
          <w:lang w:val="de-DE"/>
        </w:rPr>
        <w:t>Spezielle</w:t>
      </w:r>
      <w:r w:rsidRPr="00F70222">
        <w:rPr>
          <w:rFonts w:ascii="Times New Roman" w:hAnsi="Times New Roman" w:cs="Times New Roman"/>
          <w:spacing w:val="-21"/>
          <w:sz w:val="24"/>
          <w:szCs w:val="24"/>
          <w:lang w:val="de-DE"/>
        </w:rPr>
        <w:t xml:space="preserve"> </w:t>
      </w:r>
      <w:r w:rsidRPr="00F70222">
        <w:rPr>
          <w:rFonts w:ascii="Times New Roman" w:hAnsi="Times New Roman" w:cs="Times New Roman"/>
          <w:sz w:val="24"/>
          <w:szCs w:val="24"/>
          <w:lang w:val="de-DE"/>
        </w:rPr>
        <w:t xml:space="preserve">Fischkunde                                 </w:t>
      </w:r>
      <w:r>
        <w:rPr>
          <w:rFonts w:ascii="Times New Roman" w:hAnsi="Times New Roman" w:cs="Times New Roman"/>
          <w:sz w:val="24"/>
          <w:szCs w:val="24"/>
          <w:lang w:val="de-DE"/>
        </w:rPr>
        <w:t xml:space="preserve">    </w:t>
      </w:r>
      <w:r w:rsidRPr="00F70222">
        <w:rPr>
          <w:rFonts w:ascii="Times New Roman" w:hAnsi="Times New Roman" w:cs="Times New Roman"/>
          <w:sz w:val="24"/>
          <w:szCs w:val="24"/>
          <w:lang w:val="de-DE"/>
        </w:rPr>
        <w:t xml:space="preserve">  mind. </w:t>
      </w:r>
      <w:r>
        <w:rPr>
          <w:rFonts w:ascii="Times New Roman" w:hAnsi="Times New Roman" w:cs="Times New Roman"/>
          <w:sz w:val="24"/>
          <w:szCs w:val="24"/>
          <w:lang w:val="de-DE"/>
        </w:rPr>
        <w:t>4 Std.</w:t>
      </w:r>
    </w:p>
    <w:p w14:paraId="0B894CDD" w14:textId="77777777" w:rsidR="00F70222" w:rsidRPr="00303F74" w:rsidRDefault="00F70222" w:rsidP="00433BDE">
      <w:pPr>
        <w:spacing w:before="10" w:line="360" w:lineRule="auto"/>
        <w:rPr>
          <w:rFonts w:ascii="Times New Roman" w:eastAsia="Arial" w:hAnsi="Times New Roman" w:cs="Times New Roman"/>
          <w:szCs w:val="24"/>
        </w:rPr>
      </w:pPr>
    </w:p>
    <w:p w14:paraId="2D566EF6" w14:textId="77777777" w:rsidR="00F70222" w:rsidRPr="00F70222" w:rsidRDefault="00F70222" w:rsidP="00433BDE">
      <w:pPr>
        <w:pStyle w:val="Textkrper"/>
        <w:numPr>
          <w:ilvl w:val="0"/>
          <w:numId w:val="2"/>
        </w:numPr>
        <w:tabs>
          <w:tab w:val="left" w:pos="839"/>
        </w:tabs>
        <w:spacing w:line="360" w:lineRule="auto"/>
        <w:ind w:hanging="360"/>
        <w:rPr>
          <w:rFonts w:ascii="Times New Roman" w:hAnsi="Times New Roman" w:cs="Times New Roman"/>
          <w:sz w:val="24"/>
          <w:szCs w:val="24"/>
          <w:lang w:val="de-DE"/>
        </w:rPr>
      </w:pPr>
      <w:r w:rsidRPr="00F70222">
        <w:rPr>
          <w:rFonts w:ascii="Times New Roman" w:hAnsi="Times New Roman" w:cs="Times New Roman"/>
          <w:sz w:val="24"/>
          <w:szCs w:val="24"/>
          <w:lang w:val="de-DE"/>
        </w:rPr>
        <w:t>Gewässerökologie</w:t>
      </w:r>
      <w:r w:rsidRPr="00F70222">
        <w:rPr>
          <w:rFonts w:ascii="Times New Roman" w:hAnsi="Times New Roman" w:cs="Times New Roman"/>
          <w:spacing w:val="-17"/>
          <w:sz w:val="24"/>
          <w:szCs w:val="24"/>
          <w:lang w:val="de-DE"/>
        </w:rPr>
        <w:t xml:space="preserve"> </w:t>
      </w:r>
      <w:r w:rsidRPr="00F70222">
        <w:rPr>
          <w:rFonts w:ascii="Times New Roman" w:hAnsi="Times New Roman" w:cs="Times New Roman"/>
          <w:sz w:val="24"/>
          <w:szCs w:val="24"/>
          <w:lang w:val="de-DE"/>
        </w:rPr>
        <w:t>und</w:t>
      </w:r>
      <w:r w:rsidRPr="00F70222">
        <w:rPr>
          <w:rFonts w:ascii="Times New Roman" w:hAnsi="Times New Roman" w:cs="Times New Roman"/>
          <w:spacing w:val="-16"/>
          <w:sz w:val="24"/>
          <w:szCs w:val="24"/>
          <w:lang w:val="de-DE"/>
        </w:rPr>
        <w:t xml:space="preserve"> </w:t>
      </w:r>
      <w:r w:rsidRPr="00F70222">
        <w:rPr>
          <w:rFonts w:ascii="Times New Roman" w:hAnsi="Times New Roman" w:cs="Times New Roman"/>
          <w:spacing w:val="-1"/>
          <w:sz w:val="24"/>
          <w:szCs w:val="24"/>
          <w:lang w:val="de-DE"/>
        </w:rPr>
        <w:t>Fischhege</w:t>
      </w:r>
      <w:r>
        <w:rPr>
          <w:rFonts w:ascii="Times New Roman" w:hAnsi="Times New Roman" w:cs="Times New Roman"/>
          <w:spacing w:val="-1"/>
          <w:sz w:val="24"/>
          <w:szCs w:val="24"/>
          <w:lang w:val="de-DE"/>
        </w:rPr>
        <w:t xml:space="preserve">                    mind. 8 Std.</w:t>
      </w:r>
    </w:p>
    <w:p w14:paraId="67EBA171" w14:textId="77777777" w:rsidR="00F70222" w:rsidRPr="00303F74" w:rsidRDefault="00F70222" w:rsidP="00433BDE">
      <w:pPr>
        <w:spacing w:before="10" w:line="360" w:lineRule="auto"/>
        <w:rPr>
          <w:rFonts w:ascii="Times New Roman" w:eastAsia="Arial" w:hAnsi="Times New Roman" w:cs="Times New Roman"/>
          <w:szCs w:val="24"/>
        </w:rPr>
      </w:pPr>
    </w:p>
    <w:p w14:paraId="559D503B" w14:textId="77777777" w:rsidR="00F70222" w:rsidRPr="00303F74" w:rsidRDefault="00F70222" w:rsidP="00433BDE">
      <w:pPr>
        <w:pStyle w:val="Textkrper"/>
        <w:numPr>
          <w:ilvl w:val="0"/>
          <w:numId w:val="2"/>
        </w:numPr>
        <w:tabs>
          <w:tab w:val="left" w:pos="839"/>
        </w:tabs>
        <w:spacing w:line="360" w:lineRule="auto"/>
        <w:ind w:hanging="360"/>
        <w:rPr>
          <w:rFonts w:ascii="Times New Roman" w:hAnsi="Times New Roman" w:cs="Times New Roman"/>
          <w:sz w:val="24"/>
          <w:szCs w:val="24"/>
          <w:lang w:val="de-DE"/>
        </w:rPr>
      </w:pPr>
      <w:r w:rsidRPr="00303F74">
        <w:rPr>
          <w:rFonts w:ascii="Times New Roman" w:hAnsi="Times New Roman" w:cs="Times New Roman"/>
          <w:sz w:val="24"/>
          <w:szCs w:val="24"/>
          <w:lang w:val="de-DE"/>
        </w:rPr>
        <w:t>Gerätekunde,</w:t>
      </w:r>
      <w:r w:rsidRPr="00303F74">
        <w:rPr>
          <w:rFonts w:ascii="Times New Roman" w:hAnsi="Times New Roman" w:cs="Times New Roman"/>
          <w:spacing w:val="-10"/>
          <w:sz w:val="24"/>
          <w:szCs w:val="24"/>
          <w:lang w:val="de-DE"/>
        </w:rPr>
        <w:t xml:space="preserve"> </w:t>
      </w:r>
      <w:r w:rsidRPr="00303F74">
        <w:rPr>
          <w:rFonts w:ascii="Times New Roman" w:hAnsi="Times New Roman" w:cs="Times New Roman"/>
          <w:spacing w:val="-1"/>
          <w:sz w:val="24"/>
          <w:szCs w:val="24"/>
          <w:lang w:val="de-DE"/>
        </w:rPr>
        <w:t>Fangtechnik</w:t>
      </w:r>
      <w:r w:rsidRPr="00303F74">
        <w:rPr>
          <w:rFonts w:ascii="Times New Roman" w:hAnsi="Times New Roman" w:cs="Times New Roman"/>
          <w:spacing w:val="-10"/>
          <w:sz w:val="24"/>
          <w:szCs w:val="24"/>
          <w:lang w:val="de-DE"/>
        </w:rPr>
        <w:t xml:space="preserve"> </w:t>
      </w:r>
      <w:r w:rsidRPr="00303F74">
        <w:rPr>
          <w:rFonts w:ascii="Times New Roman" w:hAnsi="Times New Roman" w:cs="Times New Roman"/>
          <w:sz w:val="24"/>
          <w:szCs w:val="24"/>
          <w:lang w:val="de-DE"/>
        </w:rPr>
        <w:t>und</w:t>
      </w:r>
      <w:r w:rsidRPr="00303F74">
        <w:rPr>
          <w:rFonts w:ascii="Times New Roman" w:hAnsi="Times New Roman" w:cs="Times New Roman"/>
          <w:spacing w:val="-1"/>
          <w:sz w:val="24"/>
          <w:szCs w:val="24"/>
          <w:lang w:val="de-DE"/>
        </w:rPr>
        <w:t>,</w:t>
      </w:r>
    </w:p>
    <w:p w14:paraId="0F1BBBA8" w14:textId="77777777" w:rsidR="00F70222" w:rsidRPr="00303F74" w:rsidRDefault="00F70222" w:rsidP="00433BDE">
      <w:pPr>
        <w:spacing w:before="10" w:line="360" w:lineRule="auto"/>
        <w:rPr>
          <w:rFonts w:ascii="Times New Roman" w:eastAsia="Arial" w:hAnsi="Times New Roman" w:cs="Times New Roman"/>
          <w:szCs w:val="24"/>
        </w:rPr>
      </w:pPr>
      <w:r>
        <w:rPr>
          <w:rFonts w:ascii="Times New Roman" w:eastAsia="Arial" w:hAnsi="Times New Roman" w:cs="Times New Roman"/>
          <w:szCs w:val="24"/>
        </w:rPr>
        <w:t xml:space="preserve">             </w:t>
      </w:r>
      <w:r w:rsidRPr="00303F74">
        <w:rPr>
          <w:rFonts w:ascii="Times New Roman" w:hAnsi="Times New Roman" w:cs="Times New Roman"/>
          <w:spacing w:val="-1"/>
          <w:szCs w:val="24"/>
        </w:rPr>
        <w:t>Behandlung</w:t>
      </w:r>
      <w:r w:rsidRPr="00303F74">
        <w:rPr>
          <w:rFonts w:ascii="Times New Roman" w:hAnsi="Times New Roman" w:cs="Times New Roman"/>
          <w:spacing w:val="-10"/>
          <w:szCs w:val="24"/>
        </w:rPr>
        <w:t xml:space="preserve"> </w:t>
      </w:r>
      <w:r w:rsidRPr="00303F74">
        <w:rPr>
          <w:rFonts w:ascii="Times New Roman" w:hAnsi="Times New Roman" w:cs="Times New Roman"/>
          <w:szCs w:val="24"/>
        </w:rPr>
        <w:t>und</w:t>
      </w:r>
      <w:r w:rsidRPr="00303F74">
        <w:rPr>
          <w:rFonts w:ascii="Times New Roman" w:hAnsi="Times New Roman" w:cs="Times New Roman"/>
          <w:spacing w:val="-11"/>
          <w:szCs w:val="24"/>
        </w:rPr>
        <w:t xml:space="preserve"> </w:t>
      </w:r>
      <w:r w:rsidRPr="00303F74">
        <w:rPr>
          <w:rFonts w:ascii="Times New Roman" w:hAnsi="Times New Roman" w:cs="Times New Roman"/>
          <w:szCs w:val="24"/>
        </w:rPr>
        <w:t>Verwertung</w:t>
      </w:r>
      <w:r w:rsidRPr="00303F74">
        <w:rPr>
          <w:rFonts w:ascii="Times New Roman" w:hAnsi="Times New Roman" w:cs="Times New Roman"/>
          <w:spacing w:val="-9"/>
          <w:szCs w:val="24"/>
        </w:rPr>
        <w:t xml:space="preserve"> </w:t>
      </w:r>
      <w:r w:rsidRPr="00303F74">
        <w:rPr>
          <w:rFonts w:ascii="Times New Roman" w:hAnsi="Times New Roman" w:cs="Times New Roman"/>
          <w:szCs w:val="24"/>
        </w:rPr>
        <w:t>von</w:t>
      </w:r>
      <w:r w:rsidRPr="00303F74">
        <w:rPr>
          <w:rFonts w:ascii="Times New Roman" w:hAnsi="Times New Roman" w:cs="Times New Roman"/>
          <w:spacing w:val="-10"/>
          <w:szCs w:val="24"/>
        </w:rPr>
        <w:t xml:space="preserve"> </w:t>
      </w:r>
      <w:r w:rsidRPr="00303F74">
        <w:rPr>
          <w:rFonts w:ascii="Times New Roman" w:hAnsi="Times New Roman" w:cs="Times New Roman"/>
          <w:spacing w:val="-1"/>
          <w:szCs w:val="24"/>
        </w:rPr>
        <w:t>Fischen</w:t>
      </w:r>
      <w:r>
        <w:rPr>
          <w:rFonts w:ascii="Times New Roman" w:hAnsi="Times New Roman" w:cs="Times New Roman"/>
          <w:spacing w:val="-1"/>
          <w:szCs w:val="24"/>
        </w:rPr>
        <w:t xml:space="preserve">       mind. 9 Std.</w:t>
      </w:r>
    </w:p>
    <w:p w14:paraId="35FAD5CD" w14:textId="77777777" w:rsidR="00F70222" w:rsidRPr="00F70222" w:rsidRDefault="00F70222" w:rsidP="00433BDE">
      <w:pPr>
        <w:pStyle w:val="Textkrper"/>
        <w:numPr>
          <w:ilvl w:val="0"/>
          <w:numId w:val="2"/>
        </w:numPr>
        <w:tabs>
          <w:tab w:val="left" w:pos="839"/>
        </w:tabs>
        <w:spacing w:line="360" w:lineRule="auto"/>
        <w:ind w:hanging="360"/>
        <w:rPr>
          <w:rFonts w:ascii="Times New Roman" w:hAnsi="Times New Roman" w:cs="Times New Roman"/>
          <w:sz w:val="24"/>
          <w:szCs w:val="24"/>
          <w:lang w:val="de-DE"/>
        </w:rPr>
      </w:pPr>
      <w:r>
        <w:rPr>
          <w:rFonts w:ascii="Times New Roman" w:hAnsi="Times New Roman" w:cs="Times New Roman"/>
          <w:spacing w:val="-1"/>
          <w:sz w:val="24"/>
          <w:szCs w:val="24"/>
          <w:lang w:val="de-DE"/>
        </w:rPr>
        <w:t>Gesetzeskunde                                                  mind. 5 Std.</w:t>
      </w:r>
    </w:p>
    <w:p w14:paraId="72E8F508" w14:textId="77777777" w:rsidR="00433BDE" w:rsidRPr="008745A6" w:rsidRDefault="00433BDE" w:rsidP="00433BDE">
      <w:pPr>
        <w:spacing w:before="100" w:beforeAutospacing="1" w:after="100" w:afterAutospacing="1" w:line="360" w:lineRule="auto"/>
        <w:outlineLvl w:val="2"/>
        <w:rPr>
          <w:rFonts w:ascii="Times New Roman" w:eastAsia="Times New Roman" w:hAnsi="Times New Roman" w:cs="Times New Roman"/>
          <w:b/>
          <w:bCs/>
          <w:sz w:val="27"/>
          <w:szCs w:val="27"/>
          <w:lang w:eastAsia="de-DE"/>
        </w:rPr>
      </w:pPr>
      <w:r w:rsidRPr="008745A6">
        <w:rPr>
          <w:rFonts w:ascii="Times New Roman" w:eastAsia="Times New Roman" w:hAnsi="Times New Roman" w:cs="Times New Roman"/>
          <w:b/>
          <w:bCs/>
          <w:sz w:val="27"/>
          <w:szCs w:val="27"/>
          <w:lang w:eastAsia="de-DE"/>
        </w:rPr>
        <w:lastRenderedPageBreak/>
        <w:t>W</w:t>
      </w:r>
      <w:r>
        <w:rPr>
          <w:rFonts w:ascii="Times New Roman" w:eastAsia="Times New Roman" w:hAnsi="Times New Roman" w:cs="Times New Roman"/>
          <w:b/>
          <w:bCs/>
          <w:sz w:val="27"/>
          <w:szCs w:val="27"/>
          <w:lang w:eastAsia="de-DE"/>
        </w:rPr>
        <w:t>ie hoch sind die Kosten für den gesamten Kurs?</w:t>
      </w:r>
    </w:p>
    <w:p w14:paraId="6E0D32C2" w14:textId="77777777" w:rsidR="00433BDE" w:rsidRPr="00EB433D" w:rsidRDefault="00433BDE" w:rsidP="00433BDE">
      <w:pPr>
        <w:spacing w:before="100" w:beforeAutospacing="1" w:after="100" w:afterAutospacing="1" w:line="360" w:lineRule="auto"/>
        <w:rPr>
          <w:rFonts w:ascii="Times New Roman" w:eastAsia="Times New Roman" w:hAnsi="Times New Roman" w:cs="Times New Roman"/>
          <w:b/>
          <w:szCs w:val="24"/>
          <w:u w:val="single"/>
          <w:lang w:eastAsia="de-DE"/>
        </w:rPr>
      </w:pPr>
      <w:r w:rsidRPr="00EB433D">
        <w:rPr>
          <w:rFonts w:ascii="Times New Roman" w:eastAsia="Times New Roman" w:hAnsi="Times New Roman" w:cs="Times New Roman"/>
          <w:b/>
          <w:szCs w:val="24"/>
          <w:u w:val="single"/>
          <w:lang w:eastAsia="de-DE"/>
        </w:rPr>
        <w:t>Lehrgangsgebühren:</w:t>
      </w:r>
    </w:p>
    <w:p w14:paraId="0B612A40" w14:textId="77777777" w:rsidR="00433BDE" w:rsidRDefault="00433BDE" w:rsidP="0080494F">
      <w:pPr>
        <w:spacing w:before="100" w:beforeAutospacing="1" w:after="100" w:afterAutospacing="1" w:line="240" w:lineRule="auto"/>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t xml:space="preserve">Erwachsene :                            </w:t>
      </w:r>
      <w:r w:rsidR="00C16BB2">
        <w:rPr>
          <w:rFonts w:ascii="Times New Roman" w:eastAsia="Times New Roman" w:hAnsi="Times New Roman" w:cs="Times New Roman"/>
          <w:szCs w:val="24"/>
          <w:lang w:eastAsia="de-DE"/>
        </w:rPr>
        <w:t>260</w:t>
      </w:r>
      <w:r>
        <w:rPr>
          <w:rFonts w:ascii="Times New Roman" w:eastAsia="Times New Roman" w:hAnsi="Times New Roman" w:cs="Times New Roman"/>
          <w:szCs w:val="24"/>
          <w:lang w:eastAsia="de-DE"/>
        </w:rPr>
        <w:t>.- €</w:t>
      </w:r>
    </w:p>
    <w:p w14:paraId="299E90C6" w14:textId="77777777" w:rsidR="00433BDE" w:rsidRDefault="00433BDE" w:rsidP="0080494F">
      <w:pPr>
        <w:spacing w:before="100" w:beforeAutospacing="1" w:after="100" w:afterAutospacing="1" w:line="240" w:lineRule="auto"/>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t xml:space="preserve">Jugendliche:                             </w:t>
      </w:r>
      <w:r w:rsidR="00C16BB2">
        <w:rPr>
          <w:rFonts w:ascii="Times New Roman" w:eastAsia="Times New Roman" w:hAnsi="Times New Roman" w:cs="Times New Roman"/>
          <w:szCs w:val="24"/>
          <w:lang w:eastAsia="de-DE"/>
        </w:rPr>
        <w:t>210</w:t>
      </w:r>
      <w:r>
        <w:rPr>
          <w:rFonts w:ascii="Times New Roman" w:eastAsia="Times New Roman" w:hAnsi="Times New Roman" w:cs="Times New Roman"/>
          <w:szCs w:val="24"/>
          <w:lang w:eastAsia="de-DE"/>
        </w:rPr>
        <w:t>.- €</w:t>
      </w:r>
    </w:p>
    <w:p w14:paraId="4324C642" w14:textId="768C00F0" w:rsidR="00433BDE" w:rsidRDefault="00433BDE" w:rsidP="0080494F">
      <w:pPr>
        <w:spacing w:before="100" w:beforeAutospacing="1" w:after="100" w:afterAutospacing="1" w:line="240" w:lineRule="auto"/>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t xml:space="preserve">Prüfungsgebühr:                        </w:t>
      </w:r>
      <w:r w:rsidR="008E2E0D">
        <w:rPr>
          <w:rFonts w:ascii="Times New Roman" w:eastAsia="Times New Roman" w:hAnsi="Times New Roman" w:cs="Times New Roman"/>
          <w:szCs w:val="24"/>
          <w:lang w:eastAsia="de-DE"/>
        </w:rPr>
        <w:t>5</w:t>
      </w:r>
      <w:r w:rsidR="00773509">
        <w:rPr>
          <w:rFonts w:ascii="Times New Roman" w:eastAsia="Times New Roman" w:hAnsi="Times New Roman" w:cs="Times New Roman"/>
          <w:szCs w:val="24"/>
          <w:lang w:eastAsia="de-DE"/>
        </w:rPr>
        <w:t>0</w:t>
      </w:r>
      <w:r>
        <w:rPr>
          <w:rFonts w:ascii="Times New Roman" w:eastAsia="Times New Roman" w:hAnsi="Times New Roman" w:cs="Times New Roman"/>
          <w:szCs w:val="24"/>
          <w:lang w:eastAsia="de-DE"/>
        </w:rPr>
        <w:t>.- €</w:t>
      </w:r>
    </w:p>
    <w:p w14:paraId="74D6B301" w14:textId="77777777" w:rsidR="00433BDE" w:rsidRDefault="00433BDE" w:rsidP="00433BDE">
      <w:pPr>
        <w:spacing w:before="100" w:beforeAutospacing="1" w:after="100" w:afterAutospacing="1" w:line="240" w:lineRule="auto"/>
        <w:rPr>
          <w:rFonts w:ascii="Times New Roman" w:eastAsia="Times New Roman" w:hAnsi="Times New Roman" w:cs="Times New Roman"/>
          <w:szCs w:val="24"/>
          <w:lang w:eastAsia="de-DE"/>
        </w:rPr>
      </w:pPr>
      <w:r>
        <w:rPr>
          <w:rFonts w:ascii="Times New Roman" w:eastAsia="Times New Roman" w:hAnsi="Times New Roman" w:cs="Times New Roman"/>
          <w:szCs w:val="24"/>
          <w:lang w:eastAsia="de-DE"/>
        </w:rPr>
        <w:t xml:space="preserve">Zusätzliche Kosten sind noch der Fragenkatalog mit ca. </w:t>
      </w:r>
      <w:r w:rsidR="00C16BB2">
        <w:rPr>
          <w:rFonts w:ascii="Times New Roman" w:eastAsia="Times New Roman" w:hAnsi="Times New Roman" w:cs="Times New Roman"/>
          <w:szCs w:val="24"/>
          <w:lang w:eastAsia="de-DE"/>
        </w:rPr>
        <w:t>19</w:t>
      </w:r>
      <w:r>
        <w:rPr>
          <w:rFonts w:ascii="Times New Roman" w:eastAsia="Times New Roman" w:hAnsi="Times New Roman" w:cs="Times New Roman"/>
          <w:szCs w:val="24"/>
          <w:lang w:eastAsia="de-DE"/>
        </w:rPr>
        <w:t>,</w:t>
      </w:r>
      <w:r w:rsidR="00C16BB2">
        <w:rPr>
          <w:rFonts w:ascii="Times New Roman" w:eastAsia="Times New Roman" w:hAnsi="Times New Roman" w:cs="Times New Roman"/>
          <w:szCs w:val="24"/>
          <w:lang w:eastAsia="de-DE"/>
        </w:rPr>
        <w:t>90</w:t>
      </w:r>
      <w:r>
        <w:rPr>
          <w:rFonts w:ascii="Times New Roman" w:eastAsia="Times New Roman" w:hAnsi="Times New Roman" w:cs="Times New Roman"/>
          <w:szCs w:val="24"/>
          <w:lang w:eastAsia="de-DE"/>
        </w:rPr>
        <w:t xml:space="preserve"> €</w:t>
      </w:r>
      <w:r w:rsidR="0080494F">
        <w:rPr>
          <w:rFonts w:ascii="Times New Roman" w:eastAsia="Times New Roman" w:hAnsi="Times New Roman" w:cs="Times New Roman"/>
          <w:szCs w:val="24"/>
          <w:lang w:eastAsia="de-DE"/>
        </w:rPr>
        <w:t>, bestellbar auch über den Lehrgangsleiter.</w:t>
      </w:r>
    </w:p>
    <w:p w14:paraId="6B9E362E" w14:textId="764BCF48" w:rsidR="00433BDE" w:rsidRPr="00433BDE" w:rsidRDefault="00433BDE" w:rsidP="00433BDE">
      <w:pPr>
        <w:spacing w:before="100" w:beforeAutospacing="1" w:after="100" w:afterAutospacing="1" w:line="240" w:lineRule="auto"/>
        <w:jc w:val="both"/>
        <w:rPr>
          <w:rFonts w:ascii="Times New Roman" w:eastAsia="Times New Roman" w:hAnsi="Times New Roman" w:cs="Times New Roman"/>
          <w:color w:val="FF0000"/>
          <w:szCs w:val="24"/>
          <w:lang w:eastAsia="de-DE"/>
        </w:rPr>
      </w:pPr>
      <w:r w:rsidRPr="00433BDE">
        <w:rPr>
          <w:rFonts w:ascii="Times New Roman" w:eastAsia="Times New Roman" w:hAnsi="Times New Roman" w:cs="Times New Roman"/>
          <w:szCs w:val="24"/>
          <w:lang w:eastAsia="de-DE"/>
        </w:rPr>
        <w:t xml:space="preserve">Der Kurs beginnt am: </w:t>
      </w:r>
      <w:r>
        <w:rPr>
          <w:rFonts w:ascii="Times New Roman" w:eastAsia="Times New Roman" w:hAnsi="Times New Roman" w:cs="Times New Roman"/>
          <w:szCs w:val="24"/>
          <w:lang w:eastAsia="de-DE"/>
        </w:rPr>
        <w:t xml:space="preserve">                 </w:t>
      </w:r>
      <w:r w:rsidR="00C92EA4">
        <w:rPr>
          <w:rFonts w:ascii="Times New Roman" w:eastAsia="Times New Roman" w:hAnsi="Times New Roman" w:cs="Times New Roman"/>
          <w:b/>
          <w:bCs/>
          <w:color w:val="FF0000"/>
          <w:szCs w:val="24"/>
          <w:lang w:eastAsia="de-DE"/>
        </w:rPr>
        <w:t>Donnerstag</w:t>
      </w:r>
      <w:r w:rsidRPr="00433BDE">
        <w:rPr>
          <w:rFonts w:ascii="Times New Roman" w:eastAsia="Times New Roman" w:hAnsi="Times New Roman" w:cs="Times New Roman"/>
          <w:b/>
          <w:bCs/>
          <w:color w:val="FF0000"/>
          <w:szCs w:val="24"/>
          <w:lang w:eastAsia="de-DE"/>
        </w:rPr>
        <w:t xml:space="preserve">, den </w:t>
      </w:r>
      <w:r w:rsidR="00C16BB2">
        <w:rPr>
          <w:rFonts w:ascii="Times New Roman" w:eastAsia="Times New Roman" w:hAnsi="Times New Roman" w:cs="Times New Roman"/>
          <w:b/>
          <w:bCs/>
          <w:color w:val="FF0000"/>
          <w:szCs w:val="24"/>
          <w:lang w:eastAsia="de-DE"/>
        </w:rPr>
        <w:t>0</w:t>
      </w:r>
      <w:r w:rsidR="009C0FC6">
        <w:rPr>
          <w:rFonts w:ascii="Times New Roman" w:eastAsia="Times New Roman" w:hAnsi="Times New Roman" w:cs="Times New Roman"/>
          <w:b/>
          <w:bCs/>
          <w:color w:val="FF0000"/>
          <w:szCs w:val="24"/>
          <w:lang w:eastAsia="de-DE"/>
        </w:rPr>
        <w:t>9</w:t>
      </w:r>
      <w:r w:rsidR="00E54D7D">
        <w:rPr>
          <w:rFonts w:ascii="Times New Roman" w:eastAsia="Times New Roman" w:hAnsi="Times New Roman" w:cs="Times New Roman"/>
          <w:b/>
          <w:bCs/>
          <w:color w:val="FF0000"/>
          <w:szCs w:val="24"/>
          <w:lang w:eastAsia="de-DE"/>
        </w:rPr>
        <w:t>.0</w:t>
      </w:r>
      <w:r w:rsidR="009C0FC6">
        <w:rPr>
          <w:rFonts w:ascii="Times New Roman" w:eastAsia="Times New Roman" w:hAnsi="Times New Roman" w:cs="Times New Roman"/>
          <w:b/>
          <w:bCs/>
          <w:color w:val="FF0000"/>
          <w:szCs w:val="24"/>
          <w:lang w:eastAsia="de-DE"/>
        </w:rPr>
        <w:t>4</w:t>
      </w:r>
      <w:r w:rsidR="00E54D7D">
        <w:rPr>
          <w:rFonts w:ascii="Times New Roman" w:eastAsia="Times New Roman" w:hAnsi="Times New Roman" w:cs="Times New Roman"/>
          <w:b/>
          <w:bCs/>
          <w:color w:val="FF0000"/>
          <w:szCs w:val="24"/>
          <w:lang w:eastAsia="de-DE"/>
        </w:rPr>
        <w:t>.</w:t>
      </w:r>
      <w:r w:rsidR="00C16BB2">
        <w:rPr>
          <w:rFonts w:ascii="Times New Roman" w:eastAsia="Times New Roman" w:hAnsi="Times New Roman" w:cs="Times New Roman"/>
          <w:b/>
          <w:bCs/>
          <w:color w:val="FF0000"/>
          <w:szCs w:val="24"/>
          <w:lang w:eastAsia="de-DE"/>
        </w:rPr>
        <w:t>202</w:t>
      </w:r>
      <w:r w:rsidR="009C0FC6">
        <w:rPr>
          <w:rFonts w:ascii="Times New Roman" w:eastAsia="Times New Roman" w:hAnsi="Times New Roman" w:cs="Times New Roman"/>
          <w:b/>
          <w:bCs/>
          <w:color w:val="FF0000"/>
          <w:szCs w:val="24"/>
          <w:lang w:eastAsia="de-DE"/>
        </w:rPr>
        <w:t>6</w:t>
      </w:r>
      <w:r w:rsidRPr="00433BDE">
        <w:rPr>
          <w:rFonts w:ascii="Times New Roman" w:eastAsia="Times New Roman" w:hAnsi="Times New Roman" w:cs="Times New Roman"/>
          <w:b/>
          <w:bCs/>
          <w:color w:val="FF0000"/>
          <w:szCs w:val="24"/>
          <w:lang w:eastAsia="de-DE"/>
        </w:rPr>
        <w:t xml:space="preserve"> um 8.00 Uhr</w:t>
      </w:r>
    </w:p>
    <w:p w14:paraId="2F9176A0" w14:textId="77777777" w:rsidR="00433BDE" w:rsidRPr="00433BDE" w:rsidRDefault="00433BDE" w:rsidP="00433BDE">
      <w:pPr>
        <w:spacing w:before="100" w:beforeAutospacing="1" w:after="100" w:afterAutospacing="1" w:line="240" w:lineRule="auto"/>
        <w:jc w:val="both"/>
        <w:rPr>
          <w:rFonts w:ascii="Times New Roman" w:eastAsia="Times New Roman" w:hAnsi="Times New Roman" w:cs="Times New Roman"/>
          <w:szCs w:val="24"/>
          <w:lang w:eastAsia="de-DE"/>
        </w:rPr>
      </w:pPr>
      <w:r w:rsidRPr="00433BDE">
        <w:rPr>
          <w:rFonts w:ascii="Times New Roman" w:eastAsia="Times New Roman" w:hAnsi="Times New Roman" w:cs="Times New Roman"/>
          <w:szCs w:val="24"/>
          <w:lang w:eastAsia="de-DE"/>
        </w:rPr>
        <w:t> und findet</w:t>
      </w:r>
      <w:r>
        <w:rPr>
          <w:rFonts w:ascii="Times New Roman" w:eastAsia="Times New Roman" w:hAnsi="Times New Roman" w:cs="Times New Roman"/>
          <w:szCs w:val="24"/>
          <w:lang w:eastAsia="de-DE"/>
        </w:rPr>
        <w:t xml:space="preserve"> im</w:t>
      </w:r>
      <w:r w:rsidRPr="00433BDE">
        <w:rPr>
          <w:rFonts w:ascii="Times New Roman" w:eastAsia="Times New Roman" w:hAnsi="Times New Roman" w:cs="Times New Roman"/>
          <w:szCs w:val="24"/>
          <w:lang w:eastAsia="de-DE"/>
        </w:rPr>
        <w:t xml:space="preserve"> </w:t>
      </w:r>
      <w:r w:rsidRPr="00433BDE">
        <w:rPr>
          <w:rFonts w:ascii="Times New Roman" w:eastAsia="Times New Roman" w:hAnsi="Times New Roman" w:cs="Times New Roman"/>
          <w:b/>
          <w:szCs w:val="24"/>
          <w:u w:val="single"/>
          <w:lang w:eastAsia="de-DE"/>
        </w:rPr>
        <w:t>Rathaus, Hauptstraße 28, in 73466 Lauchheim</w:t>
      </w:r>
      <w:r w:rsidRPr="00433BDE">
        <w:rPr>
          <w:rFonts w:ascii="Times New Roman" w:eastAsia="Times New Roman" w:hAnsi="Times New Roman" w:cs="Times New Roman"/>
          <w:szCs w:val="24"/>
          <w:lang w:eastAsia="de-DE"/>
        </w:rPr>
        <w:t xml:space="preserve"> statt. </w:t>
      </w:r>
    </w:p>
    <w:p w14:paraId="7A80B1F6" w14:textId="77777777" w:rsidR="00433BDE" w:rsidRPr="00433BDE" w:rsidRDefault="00433BDE" w:rsidP="00433BDE">
      <w:pPr>
        <w:spacing w:before="100" w:beforeAutospacing="1" w:after="100" w:afterAutospacing="1" w:line="240" w:lineRule="auto"/>
        <w:jc w:val="both"/>
        <w:rPr>
          <w:rFonts w:ascii="Times New Roman" w:eastAsia="Times New Roman" w:hAnsi="Times New Roman" w:cs="Times New Roman"/>
          <w:szCs w:val="24"/>
          <w:lang w:eastAsia="de-DE"/>
        </w:rPr>
      </w:pPr>
      <w:r w:rsidRPr="00433BDE">
        <w:rPr>
          <w:rFonts w:ascii="Times New Roman" w:eastAsia="Times New Roman" w:hAnsi="Times New Roman" w:cs="Times New Roman"/>
          <w:szCs w:val="24"/>
          <w:lang w:eastAsia="de-DE"/>
        </w:rPr>
        <w:t> </w:t>
      </w:r>
      <w:r>
        <w:rPr>
          <w:rFonts w:ascii="Times New Roman" w:eastAsia="Times New Roman" w:hAnsi="Times New Roman" w:cs="Times New Roman"/>
          <w:szCs w:val="24"/>
          <w:lang w:eastAsia="de-DE"/>
        </w:rPr>
        <w:t>Die Unterrichtszeiten sind wie folgt:</w:t>
      </w:r>
    </w:p>
    <w:p w14:paraId="36382267" w14:textId="7F693A7C" w:rsidR="00433BDE" w:rsidRPr="00433BDE" w:rsidRDefault="00433BDE" w:rsidP="00433BDE">
      <w:pPr>
        <w:spacing w:before="100" w:beforeAutospacing="1" w:after="100" w:afterAutospacing="1" w:line="240" w:lineRule="auto"/>
        <w:jc w:val="both"/>
        <w:rPr>
          <w:rFonts w:ascii="Times New Roman" w:eastAsia="Times New Roman" w:hAnsi="Times New Roman" w:cs="Times New Roman"/>
          <w:szCs w:val="24"/>
          <w:lang w:eastAsia="de-DE"/>
        </w:rPr>
      </w:pPr>
      <w:r w:rsidRPr="00433BDE">
        <w:rPr>
          <w:rFonts w:ascii="Times New Roman" w:eastAsia="Times New Roman" w:hAnsi="Times New Roman" w:cs="Times New Roman"/>
          <w:szCs w:val="24"/>
          <w:lang w:eastAsia="de-DE"/>
        </w:rPr>
        <w:t> </w:t>
      </w:r>
      <w:r w:rsidR="00C92EA4">
        <w:rPr>
          <w:rFonts w:ascii="Times New Roman" w:eastAsia="Times New Roman" w:hAnsi="Times New Roman" w:cs="Times New Roman"/>
          <w:szCs w:val="24"/>
          <w:lang w:eastAsia="de-DE"/>
        </w:rPr>
        <w:t>Donnerstag</w:t>
      </w:r>
      <w:r w:rsidR="00A2177F">
        <w:rPr>
          <w:rFonts w:ascii="Times New Roman" w:eastAsia="Times New Roman" w:hAnsi="Times New Roman" w:cs="Times New Roman"/>
          <w:szCs w:val="24"/>
          <w:lang w:eastAsia="de-DE"/>
        </w:rPr>
        <w:t>,</w:t>
      </w:r>
      <w:r w:rsidRPr="00433BDE">
        <w:rPr>
          <w:rFonts w:ascii="Times New Roman" w:eastAsia="Times New Roman" w:hAnsi="Times New Roman" w:cs="Times New Roman"/>
          <w:szCs w:val="24"/>
          <w:lang w:eastAsia="de-DE"/>
        </w:rPr>
        <w:t xml:space="preserve"> </w:t>
      </w:r>
      <w:r w:rsidR="00C16BB2">
        <w:rPr>
          <w:rFonts w:ascii="Times New Roman" w:eastAsia="Times New Roman" w:hAnsi="Times New Roman" w:cs="Times New Roman"/>
          <w:b/>
          <w:bCs/>
          <w:szCs w:val="24"/>
          <w:lang w:eastAsia="de-DE"/>
        </w:rPr>
        <w:t>0</w:t>
      </w:r>
      <w:r w:rsidR="009C0FC6">
        <w:rPr>
          <w:rFonts w:ascii="Times New Roman" w:eastAsia="Times New Roman" w:hAnsi="Times New Roman" w:cs="Times New Roman"/>
          <w:b/>
          <w:bCs/>
          <w:szCs w:val="24"/>
          <w:lang w:eastAsia="de-DE"/>
        </w:rPr>
        <w:t>9</w:t>
      </w:r>
      <w:r w:rsidRPr="00433BDE">
        <w:rPr>
          <w:rFonts w:ascii="Times New Roman" w:eastAsia="Times New Roman" w:hAnsi="Times New Roman" w:cs="Times New Roman"/>
          <w:b/>
          <w:bCs/>
          <w:szCs w:val="24"/>
          <w:lang w:eastAsia="de-DE"/>
        </w:rPr>
        <w:t>.</w:t>
      </w:r>
      <w:r w:rsidR="00E54D7D">
        <w:rPr>
          <w:rFonts w:ascii="Times New Roman" w:eastAsia="Times New Roman" w:hAnsi="Times New Roman" w:cs="Times New Roman"/>
          <w:b/>
          <w:bCs/>
          <w:szCs w:val="24"/>
          <w:lang w:eastAsia="de-DE"/>
        </w:rPr>
        <w:t>0</w:t>
      </w:r>
      <w:r w:rsidR="009C0FC6">
        <w:rPr>
          <w:rFonts w:ascii="Times New Roman" w:eastAsia="Times New Roman" w:hAnsi="Times New Roman" w:cs="Times New Roman"/>
          <w:b/>
          <w:bCs/>
          <w:szCs w:val="24"/>
          <w:lang w:eastAsia="de-DE"/>
        </w:rPr>
        <w:t>4</w:t>
      </w:r>
      <w:r w:rsidRPr="00433BDE">
        <w:rPr>
          <w:rFonts w:ascii="Times New Roman" w:eastAsia="Times New Roman" w:hAnsi="Times New Roman" w:cs="Times New Roman"/>
          <w:b/>
          <w:bCs/>
          <w:szCs w:val="24"/>
          <w:lang w:eastAsia="de-DE"/>
        </w:rPr>
        <w:t>.20</w:t>
      </w:r>
      <w:r w:rsidR="00E90395">
        <w:rPr>
          <w:rFonts w:ascii="Times New Roman" w:eastAsia="Times New Roman" w:hAnsi="Times New Roman" w:cs="Times New Roman"/>
          <w:b/>
          <w:bCs/>
          <w:szCs w:val="24"/>
          <w:lang w:eastAsia="de-DE"/>
        </w:rPr>
        <w:t>2</w:t>
      </w:r>
      <w:r w:rsidR="009C0FC6">
        <w:rPr>
          <w:rFonts w:ascii="Times New Roman" w:eastAsia="Times New Roman" w:hAnsi="Times New Roman" w:cs="Times New Roman"/>
          <w:b/>
          <w:bCs/>
          <w:szCs w:val="24"/>
          <w:lang w:eastAsia="de-DE"/>
        </w:rPr>
        <w:t>6</w:t>
      </w:r>
      <w:r w:rsidRPr="00433BDE">
        <w:rPr>
          <w:rFonts w:ascii="Times New Roman" w:eastAsia="Times New Roman" w:hAnsi="Times New Roman" w:cs="Times New Roman"/>
          <w:b/>
          <w:bCs/>
          <w:szCs w:val="24"/>
          <w:lang w:eastAsia="de-DE"/>
        </w:rPr>
        <w:t xml:space="preserve"> </w:t>
      </w:r>
      <w:r w:rsidRPr="00433BDE">
        <w:rPr>
          <w:rFonts w:ascii="Times New Roman" w:eastAsia="Times New Roman" w:hAnsi="Times New Roman" w:cs="Times New Roman"/>
          <w:bCs/>
          <w:szCs w:val="24"/>
          <w:lang w:eastAsia="de-DE"/>
        </w:rPr>
        <w:t xml:space="preserve">bis </w:t>
      </w:r>
      <w:r w:rsidR="00C92EA4">
        <w:rPr>
          <w:rFonts w:ascii="Times New Roman" w:eastAsia="Times New Roman" w:hAnsi="Times New Roman" w:cs="Times New Roman"/>
          <w:bCs/>
          <w:szCs w:val="24"/>
          <w:lang w:eastAsia="de-DE"/>
        </w:rPr>
        <w:t>Sonntag</w:t>
      </w:r>
      <w:r w:rsidR="00A2177F">
        <w:rPr>
          <w:rFonts w:ascii="Times New Roman" w:eastAsia="Times New Roman" w:hAnsi="Times New Roman" w:cs="Times New Roman"/>
          <w:bCs/>
          <w:szCs w:val="24"/>
          <w:lang w:eastAsia="de-DE"/>
        </w:rPr>
        <w:t>,</w:t>
      </w:r>
      <w:r w:rsidR="00A2177F">
        <w:rPr>
          <w:rFonts w:ascii="Times New Roman" w:eastAsia="Times New Roman" w:hAnsi="Times New Roman" w:cs="Times New Roman"/>
          <w:b/>
          <w:bCs/>
          <w:szCs w:val="24"/>
          <w:lang w:eastAsia="de-DE"/>
        </w:rPr>
        <w:t xml:space="preserve"> </w:t>
      </w:r>
      <w:r w:rsidR="009C0FC6">
        <w:rPr>
          <w:rFonts w:ascii="Times New Roman" w:eastAsia="Times New Roman" w:hAnsi="Times New Roman" w:cs="Times New Roman"/>
          <w:b/>
          <w:bCs/>
          <w:szCs w:val="24"/>
          <w:lang w:eastAsia="de-DE"/>
        </w:rPr>
        <w:t>12</w:t>
      </w:r>
      <w:r w:rsidR="00C92EA4">
        <w:rPr>
          <w:rFonts w:ascii="Times New Roman" w:eastAsia="Times New Roman" w:hAnsi="Times New Roman" w:cs="Times New Roman"/>
          <w:b/>
          <w:bCs/>
          <w:szCs w:val="24"/>
          <w:lang w:eastAsia="de-DE"/>
        </w:rPr>
        <w:t>.</w:t>
      </w:r>
      <w:r w:rsidR="00E54D7D">
        <w:rPr>
          <w:rFonts w:ascii="Times New Roman" w:eastAsia="Times New Roman" w:hAnsi="Times New Roman" w:cs="Times New Roman"/>
          <w:b/>
          <w:bCs/>
          <w:szCs w:val="24"/>
          <w:lang w:eastAsia="de-DE"/>
        </w:rPr>
        <w:t>0</w:t>
      </w:r>
      <w:r w:rsidR="009C0FC6">
        <w:rPr>
          <w:rFonts w:ascii="Times New Roman" w:eastAsia="Times New Roman" w:hAnsi="Times New Roman" w:cs="Times New Roman"/>
          <w:b/>
          <w:bCs/>
          <w:szCs w:val="24"/>
          <w:lang w:eastAsia="de-DE"/>
        </w:rPr>
        <w:t>4</w:t>
      </w:r>
      <w:r w:rsidRPr="00433BDE">
        <w:rPr>
          <w:rFonts w:ascii="Times New Roman" w:eastAsia="Times New Roman" w:hAnsi="Times New Roman" w:cs="Times New Roman"/>
          <w:b/>
          <w:bCs/>
          <w:szCs w:val="24"/>
          <w:lang w:eastAsia="de-DE"/>
        </w:rPr>
        <w:t>.20</w:t>
      </w:r>
      <w:r w:rsidR="00E90395">
        <w:rPr>
          <w:rFonts w:ascii="Times New Roman" w:eastAsia="Times New Roman" w:hAnsi="Times New Roman" w:cs="Times New Roman"/>
          <w:b/>
          <w:bCs/>
          <w:szCs w:val="24"/>
          <w:lang w:eastAsia="de-DE"/>
        </w:rPr>
        <w:t>2</w:t>
      </w:r>
      <w:r w:rsidR="009C0FC6">
        <w:rPr>
          <w:rFonts w:ascii="Times New Roman" w:eastAsia="Times New Roman" w:hAnsi="Times New Roman" w:cs="Times New Roman"/>
          <w:b/>
          <w:bCs/>
          <w:szCs w:val="24"/>
          <w:lang w:eastAsia="de-DE"/>
        </w:rPr>
        <w:t>6</w:t>
      </w:r>
      <w:r w:rsidRPr="00433BDE">
        <w:rPr>
          <w:rFonts w:ascii="Times New Roman" w:eastAsia="Times New Roman" w:hAnsi="Times New Roman" w:cs="Times New Roman"/>
          <w:b/>
          <w:bCs/>
          <w:szCs w:val="24"/>
          <w:lang w:eastAsia="de-DE"/>
        </w:rPr>
        <w:t xml:space="preserve"> von 8.00 – 18.00 Uhr statt.</w:t>
      </w:r>
    </w:p>
    <w:tbl>
      <w:tblPr>
        <w:tblW w:w="10420" w:type="dxa"/>
        <w:tblInd w:w="55" w:type="dxa"/>
        <w:tblCellMar>
          <w:left w:w="70" w:type="dxa"/>
          <w:right w:w="70" w:type="dxa"/>
        </w:tblCellMar>
        <w:tblLook w:val="04A0" w:firstRow="1" w:lastRow="0" w:firstColumn="1" w:lastColumn="0" w:noHBand="0" w:noVBand="1"/>
      </w:tblPr>
      <w:tblGrid>
        <w:gridCol w:w="1374"/>
        <w:gridCol w:w="1266"/>
        <w:gridCol w:w="1240"/>
        <w:gridCol w:w="1240"/>
        <w:gridCol w:w="260"/>
        <w:gridCol w:w="1762"/>
        <w:gridCol w:w="898"/>
        <w:gridCol w:w="1140"/>
        <w:gridCol w:w="1240"/>
      </w:tblGrid>
      <w:tr w:rsidR="0080494F" w:rsidRPr="0080494F" w14:paraId="0AE2A606" w14:textId="77777777" w:rsidTr="0080494F">
        <w:trPr>
          <w:trHeight w:val="300"/>
        </w:trPr>
        <w:tc>
          <w:tcPr>
            <w:tcW w:w="2640" w:type="dxa"/>
            <w:gridSpan w:val="2"/>
            <w:tcBorders>
              <w:top w:val="nil"/>
              <w:left w:val="nil"/>
              <w:bottom w:val="nil"/>
              <w:right w:val="nil"/>
            </w:tcBorders>
            <w:noWrap/>
            <w:vAlign w:val="bottom"/>
            <w:hideMark/>
          </w:tcPr>
          <w:p w14:paraId="228CA2F6" w14:textId="3C6C6811" w:rsidR="0080494F" w:rsidRPr="0080494F" w:rsidRDefault="00C92EA4" w:rsidP="00C16BB2">
            <w:pPr>
              <w:spacing w:line="240" w:lineRule="auto"/>
              <w:rPr>
                <w:rFonts w:ascii="Calibri" w:eastAsia="Times New Roman" w:hAnsi="Calibri" w:cs="Times New Roman"/>
                <w:color w:val="000000"/>
                <w:sz w:val="22"/>
                <w:lang w:eastAsia="de-DE"/>
              </w:rPr>
            </w:pPr>
            <w:r>
              <w:rPr>
                <w:rFonts w:ascii="Calibri" w:eastAsia="Times New Roman" w:hAnsi="Calibri" w:cs="Times New Roman"/>
                <w:color w:val="000000"/>
                <w:sz w:val="22"/>
                <w:lang w:eastAsia="de-DE"/>
              </w:rPr>
              <w:t>Donnerstag</w:t>
            </w:r>
            <w:r w:rsidR="005C6786">
              <w:rPr>
                <w:rFonts w:ascii="Calibri" w:eastAsia="Times New Roman" w:hAnsi="Calibri" w:cs="Times New Roman"/>
                <w:color w:val="000000"/>
                <w:sz w:val="22"/>
                <w:lang w:eastAsia="de-DE"/>
              </w:rPr>
              <w:t xml:space="preserve">, </w:t>
            </w:r>
            <w:r w:rsidR="00C16BB2">
              <w:rPr>
                <w:rFonts w:ascii="Calibri" w:eastAsia="Times New Roman" w:hAnsi="Calibri" w:cs="Times New Roman"/>
                <w:color w:val="000000"/>
                <w:sz w:val="22"/>
                <w:lang w:eastAsia="de-DE"/>
              </w:rPr>
              <w:t>0</w:t>
            </w:r>
            <w:r w:rsidR="009C0FC6">
              <w:rPr>
                <w:rFonts w:ascii="Calibri" w:eastAsia="Times New Roman" w:hAnsi="Calibri" w:cs="Times New Roman"/>
                <w:color w:val="000000"/>
                <w:sz w:val="22"/>
                <w:lang w:eastAsia="de-DE"/>
              </w:rPr>
              <w:t>9</w:t>
            </w:r>
            <w:r w:rsidR="0080494F" w:rsidRPr="0080494F">
              <w:rPr>
                <w:rFonts w:ascii="Calibri" w:eastAsia="Times New Roman" w:hAnsi="Calibri" w:cs="Times New Roman"/>
                <w:color w:val="000000"/>
                <w:sz w:val="22"/>
                <w:lang w:eastAsia="de-DE"/>
              </w:rPr>
              <w:t>.</w:t>
            </w:r>
            <w:r w:rsidR="00E54D7D">
              <w:rPr>
                <w:rFonts w:ascii="Calibri" w:eastAsia="Times New Roman" w:hAnsi="Calibri" w:cs="Times New Roman"/>
                <w:color w:val="000000"/>
                <w:sz w:val="22"/>
                <w:lang w:eastAsia="de-DE"/>
              </w:rPr>
              <w:t>0</w:t>
            </w:r>
            <w:r w:rsidR="009C0FC6">
              <w:rPr>
                <w:rFonts w:ascii="Calibri" w:eastAsia="Times New Roman" w:hAnsi="Calibri" w:cs="Times New Roman"/>
                <w:color w:val="000000"/>
                <w:sz w:val="22"/>
                <w:lang w:eastAsia="de-DE"/>
              </w:rPr>
              <w:t>4</w:t>
            </w:r>
            <w:r w:rsidR="0080494F" w:rsidRPr="0080494F">
              <w:rPr>
                <w:rFonts w:ascii="Calibri" w:eastAsia="Times New Roman" w:hAnsi="Calibri" w:cs="Times New Roman"/>
                <w:color w:val="000000"/>
                <w:sz w:val="22"/>
                <w:lang w:eastAsia="de-DE"/>
              </w:rPr>
              <w:t>.20</w:t>
            </w:r>
            <w:r w:rsidR="00E90395">
              <w:rPr>
                <w:rFonts w:ascii="Calibri" w:eastAsia="Times New Roman" w:hAnsi="Calibri" w:cs="Times New Roman"/>
                <w:color w:val="000000"/>
                <w:sz w:val="22"/>
                <w:lang w:eastAsia="de-DE"/>
              </w:rPr>
              <w:t>2</w:t>
            </w:r>
            <w:r w:rsidR="009C0FC6">
              <w:rPr>
                <w:rFonts w:ascii="Calibri" w:eastAsia="Times New Roman" w:hAnsi="Calibri" w:cs="Times New Roman"/>
                <w:color w:val="000000"/>
                <w:sz w:val="22"/>
                <w:lang w:eastAsia="de-DE"/>
              </w:rPr>
              <w:t>6</w:t>
            </w:r>
          </w:p>
        </w:tc>
        <w:tc>
          <w:tcPr>
            <w:tcW w:w="1240" w:type="dxa"/>
            <w:tcBorders>
              <w:top w:val="nil"/>
              <w:left w:val="nil"/>
              <w:bottom w:val="nil"/>
              <w:right w:val="nil"/>
            </w:tcBorders>
            <w:noWrap/>
            <w:vAlign w:val="bottom"/>
            <w:hideMark/>
          </w:tcPr>
          <w:p w14:paraId="08546D2B"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29ECCE2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7CACBB1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60" w:type="dxa"/>
            <w:gridSpan w:val="2"/>
            <w:tcBorders>
              <w:top w:val="nil"/>
              <w:left w:val="nil"/>
              <w:bottom w:val="nil"/>
              <w:right w:val="nil"/>
            </w:tcBorders>
            <w:noWrap/>
            <w:vAlign w:val="bottom"/>
            <w:hideMark/>
          </w:tcPr>
          <w:p w14:paraId="0991C81C" w14:textId="6F245FB9" w:rsidR="0080494F" w:rsidRPr="0080494F" w:rsidRDefault="00C92EA4" w:rsidP="00C16BB2">
            <w:pPr>
              <w:spacing w:line="240" w:lineRule="auto"/>
              <w:rPr>
                <w:rFonts w:ascii="Calibri" w:eastAsia="Times New Roman" w:hAnsi="Calibri" w:cs="Times New Roman"/>
                <w:color w:val="000000"/>
                <w:sz w:val="22"/>
                <w:lang w:eastAsia="de-DE"/>
              </w:rPr>
            </w:pPr>
            <w:r>
              <w:rPr>
                <w:rFonts w:ascii="Calibri" w:eastAsia="Times New Roman" w:hAnsi="Calibri" w:cs="Times New Roman"/>
                <w:color w:val="000000"/>
                <w:sz w:val="22"/>
                <w:lang w:eastAsia="de-DE"/>
              </w:rPr>
              <w:t>Freitag</w:t>
            </w:r>
            <w:r w:rsidR="00E90395">
              <w:rPr>
                <w:rFonts w:ascii="Calibri" w:eastAsia="Times New Roman" w:hAnsi="Calibri" w:cs="Times New Roman"/>
                <w:color w:val="000000"/>
                <w:sz w:val="22"/>
                <w:lang w:eastAsia="de-DE"/>
              </w:rPr>
              <w:t>,</w:t>
            </w:r>
            <w:r w:rsidR="00A2177F">
              <w:rPr>
                <w:rFonts w:ascii="Calibri" w:eastAsia="Times New Roman" w:hAnsi="Calibri" w:cs="Times New Roman"/>
                <w:color w:val="000000"/>
                <w:sz w:val="22"/>
                <w:lang w:eastAsia="de-DE"/>
              </w:rPr>
              <w:t xml:space="preserve"> </w:t>
            </w:r>
            <w:r w:rsidR="00E54D7D">
              <w:rPr>
                <w:rFonts w:ascii="Calibri" w:eastAsia="Times New Roman" w:hAnsi="Calibri" w:cs="Times New Roman"/>
                <w:color w:val="000000"/>
                <w:sz w:val="22"/>
                <w:lang w:eastAsia="de-DE"/>
              </w:rPr>
              <w:t xml:space="preserve"> </w:t>
            </w:r>
            <w:r w:rsidR="009C0FC6">
              <w:rPr>
                <w:rFonts w:ascii="Calibri" w:eastAsia="Times New Roman" w:hAnsi="Calibri" w:cs="Times New Roman"/>
                <w:color w:val="000000"/>
                <w:sz w:val="22"/>
                <w:lang w:eastAsia="de-DE"/>
              </w:rPr>
              <w:t>10</w:t>
            </w:r>
            <w:r w:rsidR="00E54D7D">
              <w:rPr>
                <w:rFonts w:ascii="Calibri" w:eastAsia="Times New Roman" w:hAnsi="Calibri" w:cs="Times New Roman"/>
                <w:color w:val="000000"/>
                <w:sz w:val="22"/>
                <w:lang w:eastAsia="de-DE"/>
              </w:rPr>
              <w:t>.0</w:t>
            </w:r>
            <w:r w:rsidR="009C0FC6">
              <w:rPr>
                <w:rFonts w:ascii="Calibri" w:eastAsia="Times New Roman" w:hAnsi="Calibri" w:cs="Times New Roman"/>
                <w:color w:val="000000"/>
                <w:sz w:val="22"/>
                <w:lang w:eastAsia="de-DE"/>
              </w:rPr>
              <w:t>4</w:t>
            </w:r>
            <w:r w:rsidR="00E54D7D">
              <w:rPr>
                <w:rFonts w:ascii="Calibri" w:eastAsia="Times New Roman" w:hAnsi="Calibri" w:cs="Times New Roman"/>
                <w:color w:val="000000"/>
                <w:sz w:val="22"/>
                <w:lang w:eastAsia="de-DE"/>
              </w:rPr>
              <w:t>.202</w:t>
            </w:r>
            <w:r w:rsidR="009C0FC6">
              <w:rPr>
                <w:rFonts w:ascii="Calibri" w:eastAsia="Times New Roman" w:hAnsi="Calibri" w:cs="Times New Roman"/>
                <w:color w:val="000000"/>
                <w:sz w:val="22"/>
                <w:lang w:eastAsia="de-DE"/>
              </w:rPr>
              <w:t>6</w:t>
            </w:r>
          </w:p>
        </w:tc>
        <w:tc>
          <w:tcPr>
            <w:tcW w:w="1140" w:type="dxa"/>
            <w:tcBorders>
              <w:top w:val="nil"/>
              <w:left w:val="nil"/>
              <w:bottom w:val="nil"/>
              <w:right w:val="nil"/>
            </w:tcBorders>
            <w:noWrap/>
            <w:vAlign w:val="bottom"/>
            <w:hideMark/>
          </w:tcPr>
          <w:p w14:paraId="38B6858E"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4D2E78F1" w14:textId="77777777" w:rsidR="0080494F" w:rsidRPr="0080494F" w:rsidRDefault="0080494F" w:rsidP="0080494F">
            <w:pPr>
              <w:spacing w:line="240" w:lineRule="auto"/>
              <w:rPr>
                <w:rFonts w:ascii="Calibri" w:eastAsia="Times New Roman" w:hAnsi="Calibri" w:cs="Times New Roman"/>
                <w:color w:val="000000"/>
                <w:sz w:val="22"/>
                <w:lang w:eastAsia="de-DE"/>
              </w:rPr>
            </w:pPr>
          </w:p>
        </w:tc>
      </w:tr>
      <w:tr w:rsidR="0080494F" w:rsidRPr="0080494F" w14:paraId="4978F027" w14:textId="77777777" w:rsidTr="0080494F">
        <w:trPr>
          <w:trHeight w:val="288"/>
        </w:trPr>
        <w:tc>
          <w:tcPr>
            <w:tcW w:w="1374" w:type="dxa"/>
            <w:tcBorders>
              <w:top w:val="single" w:sz="4" w:space="0" w:color="auto"/>
              <w:left w:val="single" w:sz="4" w:space="0" w:color="auto"/>
              <w:bottom w:val="nil"/>
              <w:right w:val="single" w:sz="4" w:space="0" w:color="auto"/>
            </w:tcBorders>
            <w:noWrap/>
            <w:vAlign w:val="bottom"/>
            <w:hideMark/>
          </w:tcPr>
          <w:p w14:paraId="3407D9F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8.00-8.30</w:t>
            </w:r>
          </w:p>
        </w:tc>
        <w:tc>
          <w:tcPr>
            <w:tcW w:w="1266" w:type="dxa"/>
            <w:tcBorders>
              <w:top w:val="single" w:sz="4" w:space="0" w:color="auto"/>
              <w:left w:val="nil"/>
              <w:bottom w:val="nil"/>
              <w:right w:val="nil"/>
            </w:tcBorders>
            <w:noWrap/>
            <w:vAlign w:val="bottom"/>
            <w:hideMark/>
          </w:tcPr>
          <w:p w14:paraId="2C40E15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Einführung</w:t>
            </w:r>
          </w:p>
        </w:tc>
        <w:tc>
          <w:tcPr>
            <w:tcW w:w="1240" w:type="dxa"/>
            <w:tcBorders>
              <w:top w:val="single" w:sz="4" w:space="0" w:color="auto"/>
              <w:left w:val="nil"/>
              <w:bottom w:val="nil"/>
              <w:right w:val="single" w:sz="4" w:space="0" w:color="auto"/>
            </w:tcBorders>
            <w:noWrap/>
            <w:vAlign w:val="bottom"/>
            <w:hideMark/>
          </w:tcPr>
          <w:p w14:paraId="5012C5C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7B3AACC6"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15031255"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single" w:sz="4" w:space="0" w:color="auto"/>
              <w:left w:val="single" w:sz="4" w:space="0" w:color="auto"/>
              <w:bottom w:val="nil"/>
              <w:right w:val="single" w:sz="4" w:space="0" w:color="auto"/>
            </w:tcBorders>
            <w:noWrap/>
            <w:vAlign w:val="bottom"/>
            <w:hideMark/>
          </w:tcPr>
          <w:p w14:paraId="31E2F7A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8.00-9.00</w:t>
            </w:r>
          </w:p>
        </w:tc>
        <w:tc>
          <w:tcPr>
            <w:tcW w:w="2038" w:type="dxa"/>
            <w:gridSpan w:val="2"/>
            <w:tcBorders>
              <w:top w:val="single" w:sz="4" w:space="0" w:color="auto"/>
              <w:left w:val="single" w:sz="4" w:space="0" w:color="auto"/>
              <w:bottom w:val="nil"/>
              <w:right w:val="nil"/>
            </w:tcBorders>
            <w:noWrap/>
            <w:vAlign w:val="bottom"/>
            <w:hideMark/>
          </w:tcPr>
          <w:p w14:paraId="6B43CB6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Spezielle Fischkunde</w:t>
            </w:r>
          </w:p>
        </w:tc>
        <w:tc>
          <w:tcPr>
            <w:tcW w:w="1240" w:type="dxa"/>
            <w:tcBorders>
              <w:top w:val="single" w:sz="4" w:space="0" w:color="auto"/>
              <w:left w:val="nil"/>
              <w:bottom w:val="nil"/>
              <w:right w:val="single" w:sz="4" w:space="0" w:color="auto"/>
            </w:tcBorders>
            <w:noWrap/>
            <w:vAlign w:val="bottom"/>
            <w:hideMark/>
          </w:tcPr>
          <w:p w14:paraId="22DE694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860595A"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3FA1E69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8.30-9.30</w:t>
            </w:r>
          </w:p>
        </w:tc>
        <w:tc>
          <w:tcPr>
            <w:tcW w:w="2506" w:type="dxa"/>
            <w:gridSpan w:val="2"/>
            <w:tcBorders>
              <w:top w:val="nil"/>
              <w:left w:val="single" w:sz="4" w:space="0" w:color="auto"/>
              <w:bottom w:val="nil"/>
              <w:right w:val="single" w:sz="4" w:space="0" w:color="000000"/>
            </w:tcBorders>
            <w:noWrap/>
            <w:vAlign w:val="bottom"/>
            <w:hideMark/>
          </w:tcPr>
          <w:p w14:paraId="4117908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Allgemeine Fischkunde</w:t>
            </w:r>
          </w:p>
        </w:tc>
        <w:tc>
          <w:tcPr>
            <w:tcW w:w="1240" w:type="dxa"/>
            <w:tcBorders>
              <w:top w:val="nil"/>
              <w:left w:val="nil"/>
              <w:bottom w:val="nil"/>
              <w:right w:val="nil"/>
            </w:tcBorders>
            <w:noWrap/>
            <w:vAlign w:val="bottom"/>
            <w:hideMark/>
          </w:tcPr>
          <w:p w14:paraId="400FB5C6"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35BD520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3AFFF1D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9.00-9.10</w:t>
            </w:r>
          </w:p>
        </w:tc>
        <w:tc>
          <w:tcPr>
            <w:tcW w:w="898" w:type="dxa"/>
            <w:tcBorders>
              <w:top w:val="nil"/>
              <w:left w:val="nil"/>
              <w:bottom w:val="nil"/>
              <w:right w:val="nil"/>
            </w:tcBorders>
            <w:noWrap/>
            <w:vAlign w:val="bottom"/>
            <w:hideMark/>
          </w:tcPr>
          <w:p w14:paraId="07ED9A2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413F83DD"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CB289E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62B10888"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35098A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9.30-9.40</w:t>
            </w:r>
          </w:p>
        </w:tc>
        <w:tc>
          <w:tcPr>
            <w:tcW w:w="1266" w:type="dxa"/>
            <w:tcBorders>
              <w:top w:val="nil"/>
              <w:left w:val="nil"/>
              <w:bottom w:val="nil"/>
              <w:right w:val="nil"/>
            </w:tcBorders>
            <w:noWrap/>
            <w:vAlign w:val="bottom"/>
            <w:hideMark/>
          </w:tcPr>
          <w:p w14:paraId="15FD190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single" w:sz="4" w:space="0" w:color="auto"/>
            </w:tcBorders>
            <w:noWrap/>
            <w:vAlign w:val="bottom"/>
            <w:hideMark/>
          </w:tcPr>
          <w:p w14:paraId="29B623F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4B8FAA2E"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6180778F"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1877826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9.10-10.10</w:t>
            </w:r>
          </w:p>
        </w:tc>
        <w:tc>
          <w:tcPr>
            <w:tcW w:w="2038" w:type="dxa"/>
            <w:gridSpan w:val="2"/>
            <w:tcBorders>
              <w:top w:val="nil"/>
              <w:left w:val="single" w:sz="4" w:space="0" w:color="auto"/>
              <w:bottom w:val="nil"/>
              <w:right w:val="nil"/>
            </w:tcBorders>
            <w:noWrap/>
            <w:vAlign w:val="bottom"/>
            <w:hideMark/>
          </w:tcPr>
          <w:p w14:paraId="3BD2F1B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Spezielle Fischkunde</w:t>
            </w:r>
          </w:p>
        </w:tc>
        <w:tc>
          <w:tcPr>
            <w:tcW w:w="1240" w:type="dxa"/>
            <w:tcBorders>
              <w:top w:val="nil"/>
              <w:left w:val="nil"/>
              <w:bottom w:val="nil"/>
              <w:right w:val="single" w:sz="4" w:space="0" w:color="auto"/>
            </w:tcBorders>
            <w:noWrap/>
            <w:vAlign w:val="bottom"/>
            <w:hideMark/>
          </w:tcPr>
          <w:p w14:paraId="268F4E0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6014478B"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3CA126C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9.40-10.40</w:t>
            </w:r>
          </w:p>
        </w:tc>
        <w:tc>
          <w:tcPr>
            <w:tcW w:w="2506" w:type="dxa"/>
            <w:gridSpan w:val="2"/>
            <w:tcBorders>
              <w:top w:val="nil"/>
              <w:left w:val="single" w:sz="4" w:space="0" w:color="auto"/>
              <w:bottom w:val="nil"/>
              <w:right w:val="single" w:sz="4" w:space="0" w:color="000000"/>
            </w:tcBorders>
            <w:noWrap/>
            <w:vAlign w:val="bottom"/>
            <w:hideMark/>
          </w:tcPr>
          <w:p w14:paraId="0D59137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Allgemeine Fischkunde</w:t>
            </w:r>
          </w:p>
        </w:tc>
        <w:tc>
          <w:tcPr>
            <w:tcW w:w="1240" w:type="dxa"/>
            <w:tcBorders>
              <w:top w:val="nil"/>
              <w:left w:val="nil"/>
              <w:bottom w:val="nil"/>
              <w:right w:val="nil"/>
            </w:tcBorders>
            <w:noWrap/>
            <w:vAlign w:val="bottom"/>
            <w:hideMark/>
          </w:tcPr>
          <w:p w14:paraId="2D4D2D3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04CBDD5D"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1BF7F87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10.10-10.20</w:t>
            </w:r>
          </w:p>
        </w:tc>
        <w:tc>
          <w:tcPr>
            <w:tcW w:w="898" w:type="dxa"/>
            <w:tcBorders>
              <w:top w:val="nil"/>
              <w:left w:val="nil"/>
              <w:bottom w:val="nil"/>
              <w:right w:val="nil"/>
            </w:tcBorders>
            <w:noWrap/>
            <w:vAlign w:val="bottom"/>
            <w:hideMark/>
          </w:tcPr>
          <w:p w14:paraId="130422E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20BCF0A9"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0B6941F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14443E6B"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05097CC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10.40-10.50</w:t>
            </w:r>
          </w:p>
        </w:tc>
        <w:tc>
          <w:tcPr>
            <w:tcW w:w="1266" w:type="dxa"/>
            <w:tcBorders>
              <w:top w:val="nil"/>
              <w:left w:val="nil"/>
              <w:bottom w:val="nil"/>
              <w:right w:val="nil"/>
            </w:tcBorders>
            <w:noWrap/>
            <w:vAlign w:val="bottom"/>
            <w:hideMark/>
          </w:tcPr>
          <w:p w14:paraId="5804E3F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single" w:sz="4" w:space="0" w:color="auto"/>
            </w:tcBorders>
            <w:noWrap/>
            <w:vAlign w:val="bottom"/>
            <w:hideMark/>
          </w:tcPr>
          <w:p w14:paraId="4EAA565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77C0339B"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2388AAE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4D10776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10.20-11.20</w:t>
            </w:r>
          </w:p>
        </w:tc>
        <w:tc>
          <w:tcPr>
            <w:tcW w:w="2038" w:type="dxa"/>
            <w:gridSpan w:val="2"/>
            <w:tcBorders>
              <w:top w:val="nil"/>
              <w:left w:val="single" w:sz="4" w:space="0" w:color="auto"/>
              <w:bottom w:val="nil"/>
              <w:right w:val="nil"/>
            </w:tcBorders>
            <w:noWrap/>
            <w:vAlign w:val="bottom"/>
            <w:hideMark/>
          </w:tcPr>
          <w:p w14:paraId="0BC128A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Spezielle Fischkunde</w:t>
            </w:r>
          </w:p>
        </w:tc>
        <w:tc>
          <w:tcPr>
            <w:tcW w:w="1240" w:type="dxa"/>
            <w:tcBorders>
              <w:top w:val="nil"/>
              <w:left w:val="nil"/>
              <w:bottom w:val="nil"/>
              <w:right w:val="single" w:sz="4" w:space="0" w:color="auto"/>
            </w:tcBorders>
            <w:noWrap/>
            <w:vAlign w:val="bottom"/>
            <w:hideMark/>
          </w:tcPr>
          <w:p w14:paraId="0C4027D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12627BE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91B38E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10.50-11.50</w:t>
            </w:r>
          </w:p>
        </w:tc>
        <w:tc>
          <w:tcPr>
            <w:tcW w:w="2506" w:type="dxa"/>
            <w:gridSpan w:val="2"/>
            <w:tcBorders>
              <w:top w:val="nil"/>
              <w:left w:val="single" w:sz="4" w:space="0" w:color="auto"/>
              <w:bottom w:val="nil"/>
              <w:right w:val="single" w:sz="4" w:space="0" w:color="000000"/>
            </w:tcBorders>
            <w:noWrap/>
            <w:vAlign w:val="bottom"/>
            <w:hideMark/>
          </w:tcPr>
          <w:p w14:paraId="4462F24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Allgemeine Fischkunde</w:t>
            </w:r>
          </w:p>
        </w:tc>
        <w:tc>
          <w:tcPr>
            <w:tcW w:w="1240" w:type="dxa"/>
            <w:tcBorders>
              <w:top w:val="nil"/>
              <w:left w:val="nil"/>
              <w:bottom w:val="nil"/>
              <w:right w:val="nil"/>
            </w:tcBorders>
            <w:noWrap/>
            <w:vAlign w:val="bottom"/>
            <w:hideMark/>
          </w:tcPr>
          <w:p w14:paraId="22F63B8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5B5695CA"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23BD47D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11.20-11.30</w:t>
            </w:r>
          </w:p>
        </w:tc>
        <w:tc>
          <w:tcPr>
            <w:tcW w:w="898" w:type="dxa"/>
            <w:tcBorders>
              <w:top w:val="nil"/>
              <w:left w:val="nil"/>
              <w:bottom w:val="nil"/>
              <w:right w:val="nil"/>
            </w:tcBorders>
            <w:noWrap/>
            <w:vAlign w:val="bottom"/>
            <w:hideMark/>
          </w:tcPr>
          <w:p w14:paraId="2F7ACF3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156B3F7A"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4E6EF965"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01ACB0F"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6736EE3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11.50-13.00</w:t>
            </w:r>
          </w:p>
        </w:tc>
        <w:tc>
          <w:tcPr>
            <w:tcW w:w="2506" w:type="dxa"/>
            <w:gridSpan w:val="2"/>
            <w:tcBorders>
              <w:top w:val="nil"/>
              <w:left w:val="single" w:sz="4" w:space="0" w:color="auto"/>
              <w:bottom w:val="nil"/>
              <w:right w:val="single" w:sz="4" w:space="0" w:color="000000"/>
            </w:tcBorders>
            <w:noWrap/>
            <w:vAlign w:val="bottom"/>
            <w:hideMark/>
          </w:tcPr>
          <w:p w14:paraId="415E2D9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Mittagspause</w:t>
            </w:r>
          </w:p>
        </w:tc>
        <w:tc>
          <w:tcPr>
            <w:tcW w:w="1240" w:type="dxa"/>
            <w:tcBorders>
              <w:top w:val="nil"/>
              <w:left w:val="nil"/>
              <w:bottom w:val="nil"/>
              <w:right w:val="nil"/>
            </w:tcBorders>
            <w:noWrap/>
            <w:vAlign w:val="bottom"/>
            <w:hideMark/>
          </w:tcPr>
          <w:p w14:paraId="5506EF3D"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0614CFA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676F00F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11.30-12.30</w:t>
            </w:r>
          </w:p>
        </w:tc>
        <w:tc>
          <w:tcPr>
            <w:tcW w:w="2038" w:type="dxa"/>
            <w:gridSpan w:val="2"/>
            <w:tcBorders>
              <w:top w:val="nil"/>
              <w:left w:val="single" w:sz="4" w:space="0" w:color="auto"/>
              <w:bottom w:val="nil"/>
              <w:right w:val="nil"/>
            </w:tcBorders>
            <w:noWrap/>
            <w:vAlign w:val="bottom"/>
            <w:hideMark/>
          </w:tcPr>
          <w:p w14:paraId="288633D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Spezielle Fischkunde</w:t>
            </w:r>
          </w:p>
        </w:tc>
        <w:tc>
          <w:tcPr>
            <w:tcW w:w="1240" w:type="dxa"/>
            <w:tcBorders>
              <w:top w:val="nil"/>
              <w:left w:val="nil"/>
              <w:bottom w:val="nil"/>
              <w:right w:val="single" w:sz="4" w:space="0" w:color="auto"/>
            </w:tcBorders>
            <w:noWrap/>
            <w:vAlign w:val="bottom"/>
            <w:hideMark/>
          </w:tcPr>
          <w:p w14:paraId="3F7FACF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05AC460E"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3EECBDB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13.00-14.00</w:t>
            </w:r>
          </w:p>
        </w:tc>
        <w:tc>
          <w:tcPr>
            <w:tcW w:w="2506" w:type="dxa"/>
            <w:gridSpan w:val="2"/>
            <w:tcBorders>
              <w:top w:val="nil"/>
              <w:left w:val="single" w:sz="4" w:space="0" w:color="auto"/>
              <w:bottom w:val="nil"/>
              <w:right w:val="single" w:sz="4" w:space="0" w:color="000000"/>
            </w:tcBorders>
            <w:noWrap/>
            <w:vAlign w:val="bottom"/>
            <w:hideMark/>
          </w:tcPr>
          <w:p w14:paraId="1B35EE7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Allgemeine Fischkunde</w:t>
            </w:r>
          </w:p>
        </w:tc>
        <w:tc>
          <w:tcPr>
            <w:tcW w:w="1240" w:type="dxa"/>
            <w:tcBorders>
              <w:top w:val="nil"/>
              <w:left w:val="nil"/>
              <w:bottom w:val="nil"/>
              <w:right w:val="nil"/>
            </w:tcBorders>
            <w:noWrap/>
            <w:vAlign w:val="bottom"/>
            <w:hideMark/>
          </w:tcPr>
          <w:p w14:paraId="7F0A29C9"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43F20D10"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37EC013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12.30-13.30</w:t>
            </w:r>
          </w:p>
        </w:tc>
        <w:tc>
          <w:tcPr>
            <w:tcW w:w="2038" w:type="dxa"/>
            <w:gridSpan w:val="2"/>
            <w:tcBorders>
              <w:top w:val="nil"/>
              <w:left w:val="single" w:sz="4" w:space="0" w:color="auto"/>
              <w:bottom w:val="nil"/>
              <w:right w:val="nil"/>
            </w:tcBorders>
            <w:noWrap/>
            <w:vAlign w:val="bottom"/>
            <w:hideMark/>
          </w:tcPr>
          <w:p w14:paraId="73F6A19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Mittagspause</w:t>
            </w:r>
          </w:p>
        </w:tc>
        <w:tc>
          <w:tcPr>
            <w:tcW w:w="1240" w:type="dxa"/>
            <w:tcBorders>
              <w:top w:val="nil"/>
              <w:left w:val="nil"/>
              <w:bottom w:val="nil"/>
              <w:right w:val="single" w:sz="4" w:space="0" w:color="auto"/>
            </w:tcBorders>
            <w:noWrap/>
            <w:vAlign w:val="bottom"/>
            <w:hideMark/>
          </w:tcPr>
          <w:p w14:paraId="57A23A8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E299057"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3D0847F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14.00-14.10</w:t>
            </w:r>
          </w:p>
        </w:tc>
        <w:tc>
          <w:tcPr>
            <w:tcW w:w="1266" w:type="dxa"/>
            <w:tcBorders>
              <w:top w:val="nil"/>
              <w:left w:val="nil"/>
              <w:bottom w:val="nil"/>
              <w:right w:val="nil"/>
            </w:tcBorders>
            <w:noWrap/>
            <w:vAlign w:val="bottom"/>
            <w:hideMark/>
          </w:tcPr>
          <w:p w14:paraId="01BE00D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single" w:sz="4" w:space="0" w:color="auto"/>
            </w:tcBorders>
            <w:noWrap/>
            <w:vAlign w:val="bottom"/>
            <w:hideMark/>
          </w:tcPr>
          <w:p w14:paraId="7132E25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4822F4B6"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0012BC51"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69CF2CD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13.30-14.30</w:t>
            </w:r>
          </w:p>
        </w:tc>
        <w:tc>
          <w:tcPr>
            <w:tcW w:w="3278" w:type="dxa"/>
            <w:gridSpan w:val="3"/>
            <w:tcBorders>
              <w:top w:val="nil"/>
              <w:left w:val="single" w:sz="4" w:space="0" w:color="auto"/>
              <w:bottom w:val="nil"/>
              <w:right w:val="single" w:sz="4" w:space="0" w:color="000000"/>
            </w:tcBorders>
            <w:noWrap/>
            <w:vAlign w:val="bottom"/>
            <w:hideMark/>
          </w:tcPr>
          <w:p w14:paraId="4BF9186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43D18889"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0B93358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14.10-15.10</w:t>
            </w:r>
          </w:p>
        </w:tc>
        <w:tc>
          <w:tcPr>
            <w:tcW w:w="2506" w:type="dxa"/>
            <w:gridSpan w:val="2"/>
            <w:tcBorders>
              <w:top w:val="nil"/>
              <w:left w:val="single" w:sz="4" w:space="0" w:color="auto"/>
              <w:bottom w:val="nil"/>
              <w:right w:val="single" w:sz="4" w:space="0" w:color="000000"/>
            </w:tcBorders>
            <w:noWrap/>
            <w:vAlign w:val="bottom"/>
            <w:hideMark/>
          </w:tcPr>
          <w:p w14:paraId="2979EA7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Theorie )</w:t>
            </w:r>
          </w:p>
        </w:tc>
        <w:tc>
          <w:tcPr>
            <w:tcW w:w="1240" w:type="dxa"/>
            <w:tcBorders>
              <w:top w:val="nil"/>
              <w:left w:val="nil"/>
              <w:bottom w:val="nil"/>
              <w:right w:val="nil"/>
            </w:tcBorders>
            <w:noWrap/>
            <w:vAlign w:val="bottom"/>
            <w:hideMark/>
          </w:tcPr>
          <w:p w14:paraId="4524B05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2B8D1281"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5E0BBB1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14.30-14.40</w:t>
            </w:r>
          </w:p>
        </w:tc>
        <w:tc>
          <w:tcPr>
            <w:tcW w:w="898" w:type="dxa"/>
            <w:tcBorders>
              <w:top w:val="nil"/>
              <w:left w:val="nil"/>
              <w:bottom w:val="nil"/>
              <w:right w:val="nil"/>
            </w:tcBorders>
            <w:noWrap/>
            <w:vAlign w:val="bottom"/>
            <w:hideMark/>
          </w:tcPr>
          <w:p w14:paraId="03159EE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6F7EB2B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6A9A7D9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464DCE6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586FD8D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15.10-15.20</w:t>
            </w:r>
          </w:p>
        </w:tc>
        <w:tc>
          <w:tcPr>
            <w:tcW w:w="1266" w:type="dxa"/>
            <w:tcBorders>
              <w:top w:val="nil"/>
              <w:left w:val="nil"/>
              <w:bottom w:val="nil"/>
              <w:right w:val="nil"/>
            </w:tcBorders>
            <w:noWrap/>
            <w:vAlign w:val="bottom"/>
            <w:hideMark/>
          </w:tcPr>
          <w:p w14:paraId="55DDBD1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single" w:sz="4" w:space="0" w:color="auto"/>
            </w:tcBorders>
            <w:noWrap/>
            <w:vAlign w:val="bottom"/>
            <w:hideMark/>
          </w:tcPr>
          <w:p w14:paraId="36ABFC2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7EF5A4CE"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30C072F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62073895"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14.40-15.40</w:t>
            </w:r>
          </w:p>
        </w:tc>
        <w:tc>
          <w:tcPr>
            <w:tcW w:w="3278" w:type="dxa"/>
            <w:gridSpan w:val="3"/>
            <w:tcBorders>
              <w:top w:val="nil"/>
              <w:left w:val="single" w:sz="4" w:space="0" w:color="auto"/>
              <w:bottom w:val="nil"/>
              <w:right w:val="single" w:sz="4" w:space="0" w:color="000000"/>
            </w:tcBorders>
            <w:noWrap/>
            <w:vAlign w:val="bottom"/>
            <w:hideMark/>
          </w:tcPr>
          <w:p w14:paraId="4A12979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22C95A0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31F308E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15.20-16.20</w:t>
            </w:r>
          </w:p>
        </w:tc>
        <w:tc>
          <w:tcPr>
            <w:tcW w:w="2506" w:type="dxa"/>
            <w:gridSpan w:val="2"/>
            <w:tcBorders>
              <w:top w:val="nil"/>
              <w:left w:val="single" w:sz="4" w:space="0" w:color="auto"/>
              <w:bottom w:val="nil"/>
              <w:right w:val="single" w:sz="4" w:space="0" w:color="000000"/>
            </w:tcBorders>
            <w:noWrap/>
            <w:vAlign w:val="bottom"/>
            <w:hideMark/>
          </w:tcPr>
          <w:p w14:paraId="53A9391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Theorie )</w:t>
            </w:r>
          </w:p>
        </w:tc>
        <w:tc>
          <w:tcPr>
            <w:tcW w:w="1240" w:type="dxa"/>
            <w:tcBorders>
              <w:top w:val="nil"/>
              <w:left w:val="nil"/>
              <w:bottom w:val="nil"/>
              <w:right w:val="nil"/>
            </w:tcBorders>
            <w:noWrap/>
            <w:vAlign w:val="bottom"/>
            <w:hideMark/>
          </w:tcPr>
          <w:p w14:paraId="1E0029E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0753869E"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2A6001C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15.40-15.50</w:t>
            </w:r>
          </w:p>
        </w:tc>
        <w:tc>
          <w:tcPr>
            <w:tcW w:w="898" w:type="dxa"/>
            <w:tcBorders>
              <w:top w:val="nil"/>
              <w:left w:val="nil"/>
              <w:bottom w:val="nil"/>
              <w:right w:val="nil"/>
            </w:tcBorders>
            <w:noWrap/>
            <w:vAlign w:val="bottom"/>
            <w:hideMark/>
          </w:tcPr>
          <w:p w14:paraId="40306FA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1D3937E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721B27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5CB32912"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218E7DC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16.20-16.30</w:t>
            </w:r>
          </w:p>
        </w:tc>
        <w:tc>
          <w:tcPr>
            <w:tcW w:w="1266" w:type="dxa"/>
            <w:tcBorders>
              <w:top w:val="nil"/>
              <w:left w:val="nil"/>
              <w:bottom w:val="nil"/>
              <w:right w:val="nil"/>
            </w:tcBorders>
            <w:noWrap/>
            <w:vAlign w:val="bottom"/>
            <w:hideMark/>
          </w:tcPr>
          <w:p w14:paraId="727B211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single" w:sz="4" w:space="0" w:color="auto"/>
            </w:tcBorders>
            <w:noWrap/>
            <w:vAlign w:val="bottom"/>
            <w:hideMark/>
          </w:tcPr>
          <w:p w14:paraId="78B1503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1240" w:type="dxa"/>
            <w:tcBorders>
              <w:top w:val="nil"/>
              <w:left w:val="nil"/>
              <w:bottom w:val="nil"/>
              <w:right w:val="nil"/>
            </w:tcBorders>
            <w:noWrap/>
            <w:vAlign w:val="bottom"/>
            <w:hideMark/>
          </w:tcPr>
          <w:p w14:paraId="456008C1"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103CB0CE"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0357766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15.50-16.50</w:t>
            </w:r>
          </w:p>
        </w:tc>
        <w:tc>
          <w:tcPr>
            <w:tcW w:w="3278" w:type="dxa"/>
            <w:gridSpan w:val="3"/>
            <w:tcBorders>
              <w:top w:val="nil"/>
              <w:left w:val="single" w:sz="4" w:space="0" w:color="auto"/>
              <w:bottom w:val="nil"/>
              <w:right w:val="single" w:sz="4" w:space="0" w:color="000000"/>
            </w:tcBorders>
            <w:noWrap/>
            <w:vAlign w:val="bottom"/>
            <w:hideMark/>
          </w:tcPr>
          <w:p w14:paraId="4D65FD4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4FAA5778" w14:textId="77777777" w:rsidTr="0080494F">
        <w:trPr>
          <w:trHeight w:val="288"/>
        </w:trPr>
        <w:tc>
          <w:tcPr>
            <w:tcW w:w="1374" w:type="dxa"/>
            <w:tcBorders>
              <w:top w:val="nil"/>
              <w:left w:val="single" w:sz="4" w:space="0" w:color="auto"/>
              <w:bottom w:val="single" w:sz="4" w:space="0" w:color="auto"/>
              <w:right w:val="single" w:sz="4" w:space="0" w:color="auto"/>
            </w:tcBorders>
            <w:noWrap/>
            <w:vAlign w:val="bottom"/>
            <w:hideMark/>
          </w:tcPr>
          <w:p w14:paraId="603B76E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16.30-17.30</w:t>
            </w:r>
          </w:p>
        </w:tc>
        <w:tc>
          <w:tcPr>
            <w:tcW w:w="2506" w:type="dxa"/>
            <w:gridSpan w:val="2"/>
            <w:tcBorders>
              <w:top w:val="nil"/>
              <w:left w:val="single" w:sz="4" w:space="0" w:color="auto"/>
              <w:bottom w:val="single" w:sz="4" w:space="0" w:color="auto"/>
              <w:right w:val="single" w:sz="4" w:space="0" w:color="000000"/>
            </w:tcBorders>
            <w:noWrap/>
            <w:vAlign w:val="bottom"/>
            <w:hideMark/>
          </w:tcPr>
          <w:p w14:paraId="644E1E5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Theorie )</w:t>
            </w:r>
          </w:p>
        </w:tc>
        <w:tc>
          <w:tcPr>
            <w:tcW w:w="1240" w:type="dxa"/>
            <w:tcBorders>
              <w:top w:val="nil"/>
              <w:left w:val="nil"/>
              <w:bottom w:val="nil"/>
              <w:right w:val="nil"/>
            </w:tcBorders>
            <w:noWrap/>
            <w:vAlign w:val="bottom"/>
            <w:hideMark/>
          </w:tcPr>
          <w:p w14:paraId="23EECAF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1AEC6981"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7A98273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16.50-17.00</w:t>
            </w:r>
          </w:p>
        </w:tc>
        <w:tc>
          <w:tcPr>
            <w:tcW w:w="898" w:type="dxa"/>
            <w:tcBorders>
              <w:top w:val="nil"/>
              <w:left w:val="nil"/>
              <w:bottom w:val="nil"/>
              <w:right w:val="nil"/>
            </w:tcBorders>
            <w:noWrap/>
            <w:vAlign w:val="bottom"/>
            <w:hideMark/>
          </w:tcPr>
          <w:p w14:paraId="3A247EE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25247626"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02D565A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7744FC76" w14:textId="77777777" w:rsidTr="0080494F">
        <w:trPr>
          <w:trHeight w:val="288"/>
        </w:trPr>
        <w:tc>
          <w:tcPr>
            <w:tcW w:w="1374" w:type="dxa"/>
            <w:tcBorders>
              <w:top w:val="nil"/>
              <w:left w:val="nil"/>
              <w:bottom w:val="nil"/>
              <w:right w:val="nil"/>
            </w:tcBorders>
            <w:noWrap/>
            <w:vAlign w:val="bottom"/>
            <w:hideMark/>
          </w:tcPr>
          <w:p w14:paraId="54EA6439"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66" w:type="dxa"/>
            <w:tcBorders>
              <w:top w:val="nil"/>
              <w:left w:val="nil"/>
              <w:bottom w:val="nil"/>
              <w:right w:val="nil"/>
            </w:tcBorders>
            <w:noWrap/>
            <w:vAlign w:val="bottom"/>
            <w:hideMark/>
          </w:tcPr>
          <w:p w14:paraId="3F13B01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7156D32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2AEF1127" w14:textId="77777777" w:rsidR="00061B26" w:rsidRPr="0080494F" w:rsidRDefault="00061B26"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3071CF6C"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single" w:sz="4" w:space="0" w:color="auto"/>
              <w:right w:val="single" w:sz="4" w:space="0" w:color="auto"/>
            </w:tcBorders>
            <w:noWrap/>
            <w:vAlign w:val="bottom"/>
            <w:hideMark/>
          </w:tcPr>
          <w:p w14:paraId="192F3C4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17.00-18.00</w:t>
            </w:r>
          </w:p>
        </w:tc>
        <w:tc>
          <w:tcPr>
            <w:tcW w:w="3278" w:type="dxa"/>
            <w:gridSpan w:val="3"/>
            <w:tcBorders>
              <w:top w:val="nil"/>
              <w:left w:val="single" w:sz="4" w:space="0" w:color="auto"/>
              <w:bottom w:val="single" w:sz="4" w:space="0" w:color="auto"/>
              <w:right w:val="single" w:sz="4" w:space="0" w:color="000000"/>
            </w:tcBorders>
            <w:noWrap/>
            <w:vAlign w:val="bottom"/>
            <w:hideMark/>
          </w:tcPr>
          <w:p w14:paraId="44291630" w14:textId="28A183CF" w:rsidR="00061B26"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70AA8518" w14:textId="77777777" w:rsidTr="0080494F">
        <w:trPr>
          <w:trHeight w:val="288"/>
        </w:trPr>
        <w:tc>
          <w:tcPr>
            <w:tcW w:w="1374" w:type="dxa"/>
            <w:tcBorders>
              <w:top w:val="nil"/>
              <w:left w:val="nil"/>
              <w:bottom w:val="nil"/>
              <w:right w:val="nil"/>
            </w:tcBorders>
            <w:noWrap/>
            <w:vAlign w:val="bottom"/>
            <w:hideMark/>
          </w:tcPr>
          <w:p w14:paraId="55F46CA5" w14:textId="77777777" w:rsidR="0080494F" w:rsidRDefault="0080494F" w:rsidP="0080494F">
            <w:pPr>
              <w:spacing w:line="240" w:lineRule="auto"/>
              <w:rPr>
                <w:rFonts w:ascii="Calibri" w:eastAsia="Times New Roman" w:hAnsi="Calibri" w:cs="Times New Roman"/>
                <w:color w:val="000000"/>
                <w:sz w:val="22"/>
                <w:lang w:eastAsia="de-DE"/>
              </w:rPr>
            </w:pPr>
          </w:p>
          <w:p w14:paraId="12DFFF75" w14:textId="77777777" w:rsidR="00061B26" w:rsidRDefault="00061B26" w:rsidP="0080494F">
            <w:pPr>
              <w:spacing w:line="240" w:lineRule="auto"/>
              <w:rPr>
                <w:rFonts w:ascii="Calibri" w:eastAsia="Times New Roman" w:hAnsi="Calibri" w:cs="Times New Roman"/>
                <w:color w:val="000000"/>
                <w:sz w:val="22"/>
                <w:lang w:eastAsia="de-DE"/>
              </w:rPr>
            </w:pPr>
          </w:p>
          <w:p w14:paraId="6511E958" w14:textId="77777777" w:rsidR="00061B26" w:rsidRDefault="00061B26" w:rsidP="0080494F">
            <w:pPr>
              <w:spacing w:line="240" w:lineRule="auto"/>
              <w:rPr>
                <w:rFonts w:ascii="Calibri" w:eastAsia="Times New Roman" w:hAnsi="Calibri" w:cs="Times New Roman"/>
                <w:color w:val="000000"/>
                <w:sz w:val="22"/>
                <w:lang w:eastAsia="de-DE"/>
              </w:rPr>
            </w:pPr>
          </w:p>
          <w:p w14:paraId="2C963095" w14:textId="77777777" w:rsidR="00061B26" w:rsidRPr="0080494F" w:rsidRDefault="00061B26" w:rsidP="0080494F">
            <w:pPr>
              <w:spacing w:line="240" w:lineRule="auto"/>
              <w:rPr>
                <w:rFonts w:ascii="Calibri" w:eastAsia="Times New Roman" w:hAnsi="Calibri" w:cs="Times New Roman"/>
                <w:color w:val="000000"/>
                <w:sz w:val="22"/>
                <w:lang w:eastAsia="de-DE"/>
              </w:rPr>
            </w:pPr>
          </w:p>
        </w:tc>
        <w:tc>
          <w:tcPr>
            <w:tcW w:w="1266" w:type="dxa"/>
            <w:tcBorders>
              <w:top w:val="nil"/>
              <w:left w:val="nil"/>
              <w:bottom w:val="nil"/>
              <w:right w:val="nil"/>
            </w:tcBorders>
            <w:noWrap/>
            <w:vAlign w:val="bottom"/>
            <w:hideMark/>
          </w:tcPr>
          <w:p w14:paraId="18D28565" w14:textId="77777777" w:rsidR="0080494F" w:rsidRDefault="0080494F" w:rsidP="0080494F">
            <w:pPr>
              <w:spacing w:line="240" w:lineRule="auto"/>
              <w:rPr>
                <w:rFonts w:ascii="Calibri" w:eastAsia="Times New Roman" w:hAnsi="Calibri" w:cs="Times New Roman"/>
                <w:color w:val="000000"/>
                <w:sz w:val="22"/>
                <w:lang w:eastAsia="de-DE"/>
              </w:rPr>
            </w:pPr>
          </w:p>
          <w:p w14:paraId="5F542F2F" w14:textId="77777777" w:rsidR="0080494F" w:rsidRDefault="0080494F" w:rsidP="0080494F">
            <w:pPr>
              <w:spacing w:line="240" w:lineRule="auto"/>
              <w:rPr>
                <w:rFonts w:ascii="Calibri" w:eastAsia="Times New Roman" w:hAnsi="Calibri" w:cs="Times New Roman"/>
                <w:color w:val="000000"/>
                <w:sz w:val="22"/>
                <w:lang w:eastAsia="de-DE"/>
              </w:rPr>
            </w:pPr>
          </w:p>
          <w:p w14:paraId="3BA30075" w14:textId="77777777" w:rsidR="0080494F" w:rsidRDefault="0080494F" w:rsidP="0080494F">
            <w:pPr>
              <w:spacing w:line="240" w:lineRule="auto"/>
              <w:rPr>
                <w:rFonts w:ascii="Calibri" w:eastAsia="Times New Roman" w:hAnsi="Calibri" w:cs="Times New Roman"/>
                <w:color w:val="000000"/>
                <w:sz w:val="22"/>
                <w:lang w:eastAsia="de-DE"/>
              </w:rPr>
            </w:pPr>
          </w:p>
          <w:p w14:paraId="77554EEF" w14:textId="77777777" w:rsidR="0080494F" w:rsidRDefault="0080494F" w:rsidP="0080494F">
            <w:pPr>
              <w:spacing w:line="240" w:lineRule="auto"/>
              <w:rPr>
                <w:rFonts w:ascii="Calibri" w:eastAsia="Times New Roman" w:hAnsi="Calibri" w:cs="Times New Roman"/>
                <w:color w:val="000000"/>
                <w:sz w:val="22"/>
                <w:lang w:eastAsia="de-DE"/>
              </w:rPr>
            </w:pPr>
          </w:p>
          <w:p w14:paraId="1EC21D23" w14:textId="77777777" w:rsidR="0080494F" w:rsidRDefault="0080494F" w:rsidP="0080494F">
            <w:pPr>
              <w:spacing w:line="240" w:lineRule="auto"/>
              <w:rPr>
                <w:rFonts w:ascii="Calibri" w:eastAsia="Times New Roman" w:hAnsi="Calibri" w:cs="Times New Roman"/>
                <w:color w:val="000000"/>
                <w:sz w:val="22"/>
                <w:lang w:eastAsia="de-DE"/>
              </w:rPr>
            </w:pPr>
          </w:p>
          <w:p w14:paraId="17E49A5D" w14:textId="77777777" w:rsidR="0080494F" w:rsidRDefault="0080494F" w:rsidP="0080494F">
            <w:pPr>
              <w:spacing w:line="240" w:lineRule="auto"/>
              <w:rPr>
                <w:rFonts w:ascii="Calibri" w:eastAsia="Times New Roman" w:hAnsi="Calibri" w:cs="Times New Roman"/>
                <w:color w:val="000000"/>
                <w:sz w:val="22"/>
                <w:lang w:eastAsia="de-DE"/>
              </w:rPr>
            </w:pPr>
          </w:p>
          <w:p w14:paraId="3802A2AD" w14:textId="77777777" w:rsidR="0080494F" w:rsidRDefault="0080494F" w:rsidP="0080494F">
            <w:pPr>
              <w:spacing w:line="240" w:lineRule="auto"/>
              <w:rPr>
                <w:rFonts w:ascii="Calibri" w:eastAsia="Times New Roman" w:hAnsi="Calibri" w:cs="Times New Roman"/>
                <w:color w:val="000000"/>
                <w:sz w:val="22"/>
                <w:lang w:eastAsia="de-DE"/>
              </w:rPr>
            </w:pPr>
          </w:p>
          <w:p w14:paraId="582785DC" w14:textId="77777777" w:rsidR="0080494F" w:rsidRDefault="0080494F" w:rsidP="0080494F">
            <w:pPr>
              <w:spacing w:line="240" w:lineRule="auto"/>
              <w:rPr>
                <w:rFonts w:ascii="Calibri" w:eastAsia="Times New Roman" w:hAnsi="Calibri" w:cs="Times New Roman"/>
                <w:color w:val="000000"/>
                <w:sz w:val="22"/>
                <w:lang w:eastAsia="de-DE"/>
              </w:rPr>
            </w:pPr>
          </w:p>
          <w:p w14:paraId="7F473FE8" w14:textId="77777777" w:rsidR="0080494F" w:rsidRDefault="0080494F" w:rsidP="0080494F">
            <w:pPr>
              <w:spacing w:line="240" w:lineRule="auto"/>
              <w:rPr>
                <w:rFonts w:ascii="Calibri" w:eastAsia="Times New Roman" w:hAnsi="Calibri" w:cs="Times New Roman"/>
                <w:color w:val="000000"/>
                <w:sz w:val="22"/>
                <w:lang w:eastAsia="de-DE"/>
              </w:rPr>
            </w:pPr>
          </w:p>
          <w:p w14:paraId="6B6B9234" w14:textId="77777777" w:rsidR="0080494F" w:rsidRDefault="0080494F" w:rsidP="0080494F">
            <w:pPr>
              <w:spacing w:line="240" w:lineRule="auto"/>
              <w:rPr>
                <w:rFonts w:ascii="Calibri" w:eastAsia="Times New Roman" w:hAnsi="Calibri" w:cs="Times New Roman"/>
                <w:color w:val="000000"/>
                <w:sz w:val="22"/>
                <w:lang w:eastAsia="de-DE"/>
              </w:rPr>
            </w:pPr>
          </w:p>
          <w:p w14:paraId="18D4B686" w14:textId="77777777" w:rsidR="0080494F" w:rsidRDefault="0080494F" w:rsidP="0080494F">
            <w:pPr>
              <w:spacing w:line="240" w:lineRule="auto"/>
              <w:rPr>
                <w:rFonts w:ascii="Calibri" w:eastAsia="Times New Roman" w:hAnsi="Calibri" w:cs="Times New Roman"/>
                <w:color w:val="000000"/>
                <w:sz w:val="22"/>
                <w:lang w:eastAsia="de-DE"/>
              </w:rPr>
            </w:pPr>
          </w:p>
          <w:p w14:paraId="336B003B"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2AF4B13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083EBC3C"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69C800F1"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nil"/>
              <w:bottom w:val="nil"/>
              <w:right w:val="nil"/>
            </w:tcBorders>
            <w:noWrap/>
            <w:vAlign w:val="bottom"/>
            <w:hideMark/>
          </w:tcPr>
          <w:p w14:paraId="3E81908D" w14:textId="77777777" w:rsidR="0080494F" w:rsidRDefault="0080494F" w:rsidP="0080494F">
            <w:pPr>
              <w:spacing w:line="240" w:lineRule="auto"/>
              <w:rPr>
                <w:rFonts w:ascii="Calibri" w:eastAsia="Times New Roman" w:hAnsi="Calibri" w:cs="Times New Roman"/>
                <w:color w:val="000000"/>
                <w:sz w:val="22"/>
                <w:lang w:eastAsia="de-DE"/>
              </w:rPr>
            </w:pPr>
          </w:p>
          <w:p w14:paraId="38D911C4" w14:textId="77777777" w:rsidR="00061B26" w:rsidRPr="0080494F" w:rsidRDefault="00061B26" w:rsidP="0080494F">
            <w:pPr>
              <w:spacing w:line="240" w:lineRule="auto"/>
              <w:rPr>
                <w:rFonts w:ascii="Calibri" w:eastAsia="Times New Roman" w:hAnsi="Calibri" w:cs="Times New Roman"/>
                <w:color w:val="000000"/>
                <w:sz w:val="22"/>
                <w:lang w:eastAsia="de-DE"/>
              </w:rPr>
            </w:pPr>
          </w:p>
        </w:tc>
        <w:tc>
          <w:tcPr>
            <w:tcW w:w="898" w:type="dxa"/>
            <w:tcBorders>
              <w:top w:val="nil"/>
              <w:left w:val="nil"/>
              <w:bottom w:val="nil"/>
              <w:right w:val="nil"/>
            </w:tcBorders>
            <w:noWrap/>
            <w:vAlign w:val="bottom"/>
            <w:hideMark/>
          </w:tcPr>
          <w:p w14:paraId="7A8B5B79"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140" w:type="dxa"/>
            <w:tcBorders>
              <w:top w:val="nil"/>
              <w:left w:val="nil"/>
              <w:bottom w:val="nil"/>
              <w:right w:val="nil"/>
            </w:tcBorders>
            <w:noWrap/>
            <w:vAlign w:val="bottom"/>
            <w:hideMark/>
          </w:tcPr>
          <w:p w14:paraId="4F4137E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140A7801" w14:textId="77777777" w:rsidR="0080494F" w:rsidRPr="0080494F" w:rsidRDefault="0080494F" w:rsidP="0080494F">
            <w:pPr>
              <w:spacing w:line="240" w:lineRule="auto"/>
              <w:rPr>
                <w:rFonts w:ascii="Calibri" w:eastAsia="Times New Roman" w:hAnsi="Calibri" w:cs="Times New Roman"/>
                <w:color w:val="000000"/>
                <w:sz w:val="22"/>
                <w:lang w:eastAsia="de-DE"/>
              </w:rPr>
            </w:pPr>
          </w:p>
        </w:tc>
      </w:tr>
      <w:tr w:rsidR="0080494F" w:rsidRPr="0080494F" w14:paraId="33A4C572" w14:textId="77777777" w:rsidTr="0080494F">
        <w:trPr>
          <w:trHeight w:val="288"/>
        </w:trPr>
        <w:tc>
          <w:tcPr>
            <w:tcW w:w="2640" w:type="dxa"/>
            <w:gridSpan w:val="2"/>
            <w:tcBorders>
              <w:top w:val="nil"/>
              <w:left w:val="nil"/>
              <w:bottom w:val="nil"/>
              <w:right w:val="nil"/>
            </w:tcBorders>
            <w:noWrap/>
            <w:vAlign w:val="bottom"/>
            <w:hideMark/>
          </w:tcPr>
          <w:p w14:paraId="59D98644" w14:textId="77777777" w:rsidR="00061B26" w:rsidRDefault="00061B26" w:rsidP="00C16BB2">
            <w:pPr>
              <w:spacing w:line="240" w:lineRule="auto"/>
              <w:rPr>
                <w:rFonts w:ascii="Calibri" w:eastAsia="Times New Roman" w:hAnsi="Calibri" w:cs="Times New Roman"/>
                <w:color w:val="000000"/>
                <w:sz w:val="22"/>
                <w:lang w:eastAsia="de-DE"/>
              </w:rPr>
            </w:pPr>
          </w:p>
          <w:p w14:paraId="58C0D58A" w14:textId="3F3FACF5" w:rsidR="0080494F" w:rsidRPr="0080494F" w:rsidRDefault="00C92EA4" w:rsidP="00C16BB2">
            <w:pPr>
              <w:spacing w:line="240" w:lineRule="auto"/>
              <w:rPr>
                <w:rFonts w:ascii="Calibri" w:eastAsia="Times New Roman" w:hAnsi="Calibri" w:cs="Times New Roman"/>
                <w:color w:val="000000"/>
                <w:sz w:val="22"/>
                <w:lang w:eastAsia="de-DE"/>
              </w:rPr>
            </w:pPr>
            <w:r>
              <w:rPr>
                <w:rFonts w:ascii="Calibri" w:eastAsia="Times New Roman" w:hAnsi="Calibri" w:cs="Times New Roman"/>
                <w:color w:val="000000"/>
                <w:sz w:val="22"/>
                <w:lang w:eastAsia="de-DE"/>
              </w:rPr>
              <w:lastRenderedPageBreak/>
              <w:t>Samstag</w:t>
            </w:r>
            <w:r w:rsidR="0080494F" w:rsidRPr="0080494F">
              <w:rPr>
                <w:rFonts w:ascii="Calibri" w:eastAsia="Times New Roman" w:hAnsi="Calibri" w:cs="Times New Roman"/>
                <w:color w:val="000000"/>
                <w:sz w:val="22"/>
                <w:lang w:eastAsia="de-DE"/>
              </w:rPr>
              <w:t>,</w:t>
            </w:r>
            <w:r w:rsidR="005C6786">
              <w:rPr>
                <w:rFonts w:ascii="Calibri" w:eastAsia="Times New Roman" w:hAnsi="Calibri" w:cs="Times New Roman"/>
                <w:color w:val="000000"/>
                <w:sz w:val="22"/>
                <w:lang w:eastAsia="de-DE"/>
              </w:rPr>
              <w:t xml:space="preserve"> </w:t>
            </w:r>
            <w:r w:rsidR="009C0FC6">
              <w:rPr>
                <w:rFonts w:ascii="Calibri" w:eastAsia="Times New Roman" w:hAnsi="Calibri" w:cs="Times New Roman"/>
                <w:color w:val="000000"/>
                <w:sz w:val="22"/>
                <w:lang w:eastAsia="de-DE"/>
              </w:rPr>
              <w:t>11</w:t>
            </w:r>
            <w:r w:rsidR="0080494F" w:rsidRPr="0080494F">
              <w:rPr>
                <w:rFonts w:ascii="Calibri" w:eastAsia="Times New Roman" w:hAnsi="Calibri" w:cs="Times New Roman"/>
                <w:color w:val="000000"/>
                <w:sz w:val="22"/>
                <w:lang w:eastAsia="de-DE"/>
              </w:rPr>
              <w:t>.</w:t>
            </w:r>
            <w:r w:rsidR="00E54D7D">
              <w:rPr>
                <w:rFonts w:ascii="Calibri" w:eastAsia="Times New Roman" w:hAnsi="Calibri" w:cs="Times New Roman"/>
                <w:color w:val="000000"/>
                <w:sz w:val="22"/>
                <w:lang w:eastAsia="de-DE"/>
              </w:rPr>
              <w:t>0</w:t>
            </w:r>
            <w:r w:rsidR="009C0FC6">
              <w:rPr>
                <w:rFonts w:ascii="Calibri" w:eastAsia="Times New Roman" w:hAnsi="Calibri" w:cs="Times New Roman"/>
                <w:color w:val="000000"/>
                <w:sz w:val="22"/>
                <w:lang w:eastAsia="de-DE"/>
              </w:rPr>
              <w:t>4</w:t>
            </w:r>
            <w:r w:rsidR="0080494F" w:rsidRPr="0080494F">
              <w:rPr>
                <w:rFonts w:ascii="Calibri" w:eastAsia="Times New Roman" w:hAnsi="Calibri" w:cs="Times New Roman"/>
                <w:color w:val="000000"/>
                <w:sz w:val="22"/>
                <w:lang w:eastAsia="de-DE"/>
              </w:rPr>
              <w:t>.20</w:t>
            </w:r>
            <w:r w:rsidR="00E54D7D">
              <w:rPr>
                <w:rFonts w:ascii="Calibri" w:eastAsia="Times New Roman" w:hAnsi="Calibri" w:cs="Times New Roman"/>
                <w:color w:val="000000"/>
                <w:sz w:val="22"/>
                <w:lang w:eastAsia="de-DE"/>
              </w:rPr>
              <w:t>2</w:t>
            </w:r>
            <w:r w:rsidR="009C0FC6">
              <w:rPr>
                <w:rFonts w:ascii="Calibri" w:eastAsia="Times New Roman" w:hAnsi="Calibri" w:cs="Times New Roman"/>
                <w:color w:val="000000"/>
                <w:sz w:val="22"/>
                <w:lang w:eastAsia="de-DE"/>
              </w:rPr>
              <w:t>6</w:t>
            </w:r>
          </w:p>
        </w:tc>
        <w:tc>
          <w:tcPr>
            <w:tcW w:w="1240" w:type="dxa"/>
            <w:tcBorders>
              <w:top w:val="nil"/>
              <w:left w:val="nil"/>
              <w:bottom w:val="nil"/>
              <w:right w:val="nil"/>
            </w:tcBorders>
            <w:noWrap/>
            <w:vAlign w:val="bottom"/>
            <w:hideMark/>
          </w:tcPr>
          <w:p w14:paraId="78CCF7A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6A45D0C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0" w:type="dxa"/>
            <w:tcBorders>
              <w:top w:val="nil"/>
              <w:left w:val="nil"/>
              <w:bottom w:val="nil"/>
              <w:right w:val="nil"/>
            </w:tcBorders>
            <w:noWrap/>
            <w:vAlign w:val="bottom"/>
            <w:hideMark/>
          </w:tcPr>
          <w:p w14:paraId="1367601A"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2660" w:type="dxa"/>
            <w:gridSpan w:val="2"/>
            <w:tcBorders>
              <w:top w:val="nil"/>
              <w:left w:val="nil"/>
              <w:bottom w:val="nil"/>
              <w:right w:val="nil"/>
            </w:tcBorders>
            <w:noWrap/>
            <w:vAlign w:val="bottom"/>
            <w:hideMark/>
          </w:tcPr>
          <w:p w14:paraId="7F66339E" w14:textId="77777777" w:rsidR="00061B26" w:rsidRDefault="00061B26" w:rsidP="00C16BB2">
            <w:pPr>
              <w:spacing w:line="240" w:lineRule="auto"/>
              <w:rPr>
                <w:rFonts w:ascii="Calibri" w:eastAsia="Times New Roman" w:hAnsi="Calibri" w:cs="Times New Roman"/>
                <w:color w:val="000000"/>
                <w:sz w:val="22"/>
                <w:lang w:eastAsia="de-DE"/>
              </w:rPr>
            </w:pPr>
          </w:p>
          <w:p w14:paraId="7FDE77F2" w14:textId="302CDEF7" w:rsidR="0080494F" w:rsidRPr="0080494F" w:rsidRDefault="00C92EA4" w:rsidP="00C16BB2">
            <w:pPr>
              <w:spacing w:line="240" w:lineRule="auto"/>
              <w:rPr>
                <w:rFonts w:ascii="Calibri" w:eastAsia="Times New Roman" w:hAnsi="Calibri" w:cs="Times New Roman"/>
                <w:color w:val="000000"/>
                <w:sz w:val="22"/>
                <w:lang w:eastAsia="de-DE"/>
              </w:rPr>
            </w:pPr>
            <w:r>
              <w:rPr>
                <w:rFonts w:ascii="Calibri" w:eastAsia="Times New Roman" w:hAnsi="Calibri" w:cs="Times New Roman"/>
                <w:color w:val="000000"/>
                <w:sz w:val="22"/>
                <w:lang w:eastAsia="de-DE"/>
              </w:rPr>
              <w:lastRenderedPageBreak/>
              <w:t>Sonntag</w:t>
            </w:r>
            <w:r w:rsidR="00E90395">
              <w:rPr>
                <w:rFonts w:ascii="Calibri" w:eastAsia="Times New Roman" w:hAnsi="Calibri" w:cs="Times New Roman"/>
                <w:color w:val="000000"/>
                <w:sz w:val="22"/>
                <w:lang w:eastAsia="de-DE"/>
              </w:rPr>
              <w:t xml:space="preserve">, </w:t>
            </w:r>
            <w:r w:rsidR="009C0FC6">
              <w:rPr>
                <w:rFonts w:ascii="Calibri" w:eastAsia="Times New Roman" w:hAnsi="Calibri" w:cs="Times New Roman"/>
                <w:color w:val="000000"/>
                <w:sz w:val="22"/>
                <w:lang w:eastAsia="de-DE"/>
              </w:rPr>
              <w:t>12</w:t>
            </w:r>
            <w:r w:rsidR="0080494F" w:rsidRPr="0080494F">
              <w:rPr>
                <w:rFonts w:ascii="Calibri" w:eastAsia="Times New Roman" w:hAnsi="Calibri" w:cs="Times New Roman"/>
                <w:color w:val="000000"/>
                <w:sz w:val="22"/>
                <w:lang w:eastAsia="de-DE"/>
              </w:rPr>
              <w:t>.</w:t>
            </w:r>
            <w:r w:rsidR="00E54D7D">
              <w:rPr>
                <w:rFonts w:ascii="Calibri" w:eastAsia="Times New Roman" w:hAnsi="Calibri" w:cs="Times New Roman"/>
                <w:color w:val="000000"/>
                <w:sz w:val="22"/>
                <w:lang w:eastAsia="de-DE"/>
              </w:rPr>
              <w:t>0</w:t>
            </w:r>
            <w:r w:rsidR="009C0FC6">
              <w:rPr>
                <w:rFonts w:ascii="Calibri" w:eastAsia="Times New Roman" w:hAnsi="Calibri" w:cs="Times New Roman"/>
                <w:color w:val="000000"/>
                <w:sz w:val="22"/>
                <w:lang w:eastAsia="de-DE"/>
              </w:rPr>
              <w:t>4</w:t>
            </w:r>
            <w:r w:rsidR="0080494F" w:rsidRPr="0080494F">
              <w:rPr>
                <w:rFonts w:ascii="Calibri" w:eastAsia="Times New Roman" w:hAnsi="Calibri" w:cs="Times New Roman"/>
                <w:color w:val="000000"/>
                <w:sz w:val="22"/>
                <w:lang w:eastAsia="de-DE"/>
              </w:rPr>
              <w:t>.20</w:t>
            </w:r>
            <w:r w:rsidR="00E54D7D">
              <w:rPr>
                <w:rFonts w:ascii="Calibri" w:eastAsia="Times New Roman" w:hAnsi="Calibri" w:cs="Times New Roman"/>
                <w:color w:val="000000"/>
                <w:sz w:val="22"/>
                <w:lang w:eastAsia="de-DE"/>
              </w:rPr>
              <w:t>2</w:t>
            </w:r>
            <w:r w:rsidR="009C0FC6">
              <w:rPr>
                <w:rFonts w:ascii="Calibri" w:eastAsia="Times New Roman" w:hAnsi="Calibri" w:cs="Times New Roman"/>
                <w:color w:val="000000"/>
                <w:sz w:val="22"/>
                <w:lang w:eastAsia="de-DE"/>
              </w:rPr>
              <w:t>6</w:t>
            </w:r>
          </w:p>
        </w:tc>
        <w:tc>
          <w:tcPr>
            <w:tcW w:w="1140" w:type="dxa"/>
            <w:tcBorders>
              <w:top w:val="nil"/>
              <w:left w:val="nil"/>
              <w:bottom w:val="nil"/>
              <w:right w:val="nil"/>
            </w:tcBorders>
            <w:noWrap/>
            <w:vAlign w:val="bottom"/>
            <w:hideMark/>
          </w:tcPr>
          <w:p w14:paraId="14AC691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nil"/>
            </w:tcBorders>
            <w:noWrap/>
            <w:vAlign w:val="bottom"/>
            <w:hideMark/>
          </w:tcPr>
          <w:p w14:paraId="354859AB" w14:textId="77777777" w:rsidR="0080494F" w:rsidRPr="0080494F" w:rsidRDefault="0080494F" w:rsidP="0080494F">
            <w:pPr>
              <w:spacing w:line="240" w:lineRule="auto"/>
              <w:rPr>
                <w:rFonts w:ascii="Calibri" w:eastAsia="Times New Roman" w:hAnsi="Calibri" w:cs="Times New Roman"/>
                <w:color w:val="000000"/>
                <w:sz w:val="22"/>
                <w:lang w:eastAsia="de-DE"/>
              </w:rPr>
            </w:pPr>
          </w:p>
        </w:tc>
      </w:tr>
      <w:tr w:rsidR="0080494F" w:rsidRPr="0080494F" w14:paraId="1D95CAA8" w14:textId="77777777" w:rsidTr="0080494F">
        <w:trPr>
          <w:trHeight w:val="288"/>
        </w:trPr>
        <w:tc>
          <w:tcPr>
            <w:tcW w:w="1374" w:type="dxa"/>
            <w:tcBorders>
              <w:top w:val="single" w:sz="4" w:space="0" w:color="auto"/>
              <w:left w:val="single" w:sz="4" w:space="0" w:color="auto"/>
              <w:bottom w:val="nil"/>
              <w:right w:val="single" w:sz="4" w:space="0" w:color="auto"/>
            </w:tcBorders>
            <w:noWrap/>
            <w:vAlign w:val="bottom"/>
            <w:hideMark/>
          </w:tcPr>
          <w:p w14:paraId="5337757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8.00-9.00</w:t>
            </w:r>
          </w:p>
        </w:tc>
        <w:tc>
          <w:tcPr>
            <w:tcW w:w="3746" w:type="dxa"/>
            <w:gridSpan w:val="3"/>
            <w:tcBorders>
              <w:top w:val="single" w:sz="4" w:space="0" w:color="auto"/>
              <w:left w:val="single" w:sz="4" w:space="0" w:color="auto"/>
              <w:bottom w:val="nil"/>
              <w:right w:val="single" w:sz="4" w:space="0" w:color="000000"/>
            </w:tcBorders>
            <w:noWrap/>
            <w:vAlign w:val="bottom"/>
            <w:hideMark/>
          </w:tcPr>
          <w:p w14:paraId="11A221E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c>
          <w:tcPr>
            <w:tcW w:w="260" w:type="dxa"/>
            <w:tcBorders>
              <w:top w:val="nil"/>
              <w:left w:val="nil"/>
              <w:bottom w:val="nil"/>
              <w:right w:val="nil"/>
            </w:tcBorders>
            <w:noWrap/>
            <w:vAlign w:val="bottom"/>
            <w:hideMark/>
          </w:tcPr>
          <w:p w14:paraId="13FBACA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single" w:sz="4" w:space="0" w:color="auto"/>
              <w:left w:val="single" w:sz="4" w:space="0" w:color="auto"/>
              <w:bottom w:val="nil"/>
              <w:right w:val="single" w:sz="4" w:space="0" w:color="auto"/>
            </w:tcBorders>
            <w:noWrap/>
            <w:vAlign w:val="bottom"/>
            <w:hideMark/>
          </w:tcPr>
          <w:p w14:paraId="391B67A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8.00-9.00</w:t>
            </w:r>
          </w:p>
        </w:tc>
        <w:tc>
          <w:tcPr>
            <w:tcW w:w="3278" w:type="dxa"/>
            <w:gridSpan w:val="3"/>
            <w:tcBorders>
              <w:top w:val="single" w:sz="4" w:space="0" w:color="auto"/>
              <w:left w:val="single" w:sz="4" w:space="0" w:color="auto"/>
              <w:bottom w:val="nil"/>
              <w:right w:val="single" w:sz="4" w:space="0" w:color="000000"/>
            </w:tcBorders>
            <w:noWrap/>
            <w:vAlign w:val="bottom"/>
            <w:hideMark/>
          </w:tcPr>
          <w:p w14:paraId="6B6505A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5BDDE42F"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68C488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9.00-9.10</w:t>
            </w:r>
          </w:p>
        </w:tc>
        <w:tc>
          <w:tcPr>
            <w:tcW w:w="1266" w:type="dxa"/>
            <w:tcBorders>
              <w:top w:val="nil"/>
              <w:left w:val="nil"/>
              <w:bottom w:val="nil"/>
              <w:right w:val="nil"/>
            </w:tcBorders>
            <w:noWrap/>
            <w:vAlign w:val="bottom"/>
            <w:hideMark/>
          </w:tcPr>
          <w:p w14:paraId="1EC63C8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360DD63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4BDF285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4B1C365A"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145DE7E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9.00-9.10</w:t>
            </w:r>
          </w:p>
        </w:tc>
        <w:tc>
          <w:tcPr>
            <w:tcW w:w="898" w:type="dxa"/>
            <w:tcBorders>
              <w:top w:val="nil"/>
              <w:left w:val="nil"/>
              <w:bottom w:val="nil"/>
              <w:right w:val="nil"/>
            </w:tcBorders>
            <w:noWrap/>
            <w:vAlign w:val="bottom"/>
            <w:hideMark/>
          </w:tcPr>
          <w:p w14:paraId="7195334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03DDC9EC"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6E98180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4CFCFB2"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6A87C8C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9.10-10.10</w:t>
            </w:r>
          </w:p>
        </w:tc>
        <w:tc>
          <w:tcPr>
            <w:tcW w:w="3746" w:type="dxa"/>
            <w:gridSpan w:val="3"/>
            <w:tcBorders>
              <w:top w:val="nil"/>
              <w:left w:val="single" w:sz="4" w:space="0" w:color="auto"/>
              <w:bottom w:val="nil"/>
              <w:right w:val="single" w:sz="4" w:space="0" w:color="000000"/>
            </w:tcBorders>
            <w:noWrap/>
            <w:vAlign w:val="bottom"/>
            <w:hideMark/>
          </w:tcPr>
          <w:p w14:paraId="762F1F4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c>
          <w:tcPr>
            <w:tcW w:w="260" w:type="dxa"/>
            <w:tcBorders>
              <w:top w:val="nil"/>
              <w:left w:val="nil"/>
              <w:bottom w:val="nil"/>
              <w:right w:val="nil"/>
            </w:tcBorders>
            <w:noWrap/>
            <w:vAlign w:val="bottom"/>
            <w:hideMark/>
          </w:tcPr>
          <w:p w14:paraId="08CF2F6D"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0F5B133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9.10-10.10</w:t>
            </w:r>
          </w:p>
        </w:tc>
        <w:tc>
          <w:tcPr>
            <w:tcW w:w="3278" w:type="dxa"/>
            <w:gridSpan w:val="3"/>
            <w:tcBorders>
              <w:top w:val="nil"/>
              <w:left w:val="single" w:sz="4" w:space="0" w:color="auto"/>
              <w:bottom w:val="nil"/>
              <w:right w:val="single" w:sz="4" w:space="0" w:color="000000"/>
            </w:tcBorders>
            <w:noWrap/>
            <w:vAlign w:val="bottom"/>
            <w:hideMark/>
          </w:tcPr>
          <w:p w14:paraId="33FDA5D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Gewässerökologie + Fischhege</w:t>
            </w:r>
          </w:p>
        </w:tc>
      </w:tr>
      <w:tr w:rsidR="0080494F" w:rsidRPr="0080494F" w14:paraId="693E65E4"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535FA80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10.10-10.20</w:t>
            </w:r>
          </w:p>
        </w:tc>
        <w:tc>
          <w:tcPr>
            <w:tcW w:w="1266" w:type="dxa"/>
            <w:tcBorders>
              <w:top w:val="nil"/>
              <w:left w:val="nil"/>
              <w:bottom w:val="nil"/>
              <w:right w:val="nil"/>
            </w:tcBorders>
            <w:noWrap/>
            <w:vAlign w:val="bottom"/>
            <w:hideMark/>
          </w:tcPr>
          <w:p w14:paraId="17BE99A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061A0FA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0D6A3E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3559A30A"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4AD0883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10.10-10.20</w:t>
            </w:r>
          </w:p>
        </w:tc>
        <w:tc>
          <w:tcPr>
            <w:tcW w:w="898" w:type="dxa"/>
            <w:tcBorders>
              <w:top w:val="nil"/>
              <w:left w:val="nil"/>
              <w:bottom w:val="nil"/>
              <w:right w:val="nil"/>
            </w:tcBorders>
            <w:noWrap/>
            <w:vAlign w:val="bottom"/>
            <w:hideMark/>
          </w:tcPr>
          <w:p w14:paraId="3D0711D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5344D0E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120F1FA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73CA1A35"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9D7D15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10.20-11.20</w:t>
            </w:r>
          </w:p>
        </w:tc>
        <w:tc>
          <w:tcPr>
            <w:tcW w:w="2506" w:type="dxa"/>
            <w:gridSpan w:val="2"/>
            <w:tcBorders>
              <w:top w:val="nil"/>
              <w:left w:val="single" w:sz="4" w:space="0" w:color="auto"/>
              <w:bottom w:val="nil"/>
              <w:right w:val="nil"/>
            </w:tcBorders>
            <w:noWrap/>
            <w:vAlign w:val="bottom"/>
            <w:hideMark/>
          </w:tcPr>
          <w:p w14:paraId="0785E31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Praxis )</w:t>
            </w:r>
          </w:p>
        </w:tc>
        <w:tc>
          <w:tcPr>
            <w:tcW w:w="1240" w:type="dxa"/>
            <w:tcBorders>
              <w:top w:val="nil"/>
              <w:left w:val="nil"/>
              <w:bottom w:val="nil"/>
              <w:right w:val="single" w:sz="4" w:space="0" w:color="auto"/>
            </w:tcBorders>
            <w:noWrap/>
            <w:vAlign w:val="bottom"/>
            <w:hideMark/>
          </w:tcPr>
          <w:p w14:paraId="366510C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5E41FAC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243DDB7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10.20-11.20</w:t>
            </w:r>
          </w:p>
        </w:tc>
        <w:tc>
          <w:tcPr>
            <w:tcW w:w="2038" w:type="dxa"/>
            <w:gridSpan w:val="2"/>
            <w:tcBorders>
              <w:top w:val="nil"/>
              <w:left w:val="single" w:sz="4" w:space="0" w:color="auto"/>
              <w:bottom w:val="nil"/>
              <w:right w:val="nil"/>
            </w:tcBorders>
            <w:noWrap/>
            <w:vAlign w:val="bottom"/>
            <w:hideMark/>
          </w:tcPr>
          <w:p w14:paraId="741928C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Gesetzeskunde</w:t>
            </w:r>
          </w:p>
        </w:tc>
        <w:tc>
          <w:tcPr>
            <w:tcW w:w="1240" w:type="dxa"/>
            <w:tcBorders>
              <w:top w:val="nil"/>
              <w:left w:val="nil"/>
              <w:bottom w:val="nil"/>
              <w:right w:val="single" w:sz="4" w:space="0" w:color="auto"/>
            </w:tcBorders>
            <w:noWrap/>
            <w:vAlign w:val="bottom"/>
            <w:hideMark/>
          </w:tcPr>
          <w:p w14:paraId="043EAEF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0CF65288"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2B5C481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11.20-11.30</w:t>
            </w:r>
          </w:p>
        </w:tc>
        <w:tc>
          <w:tcPr>
            <w:tcW w:w="1266" w:type="dxa"/>
            <w:tcBorders>
              <w:top w:val="nil"/>
              <w:left w:val="nil"/>
              <w:bottom w:val="nil"/>
              <w:right w:val="nil"/>
            </w:tcBorders>
            <w:noWrap/>
            <w:vAlign w:val="bottom"/>
            <w:hideMark/>
          </w:tcPr>
          <w:p w14:paraId="0E47208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59B7CA6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7ADC0EA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672B22F0"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7CE83E3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11.20-11.30</w:t>
            </w:r>
          </w:p>
        </w:tc>
        <w:tc>
          <w:tcPr>
            <w:tcW w:w="898" w:type="dxa"/>
            <w:tcBorders>
              <w:top w:val="nil"/>
              <w:left w:val="nil"/>
              <w:bottom w:val="nil"/>
              <w:right w:val="nil"/>
            </w:tcBorders>
            <w:noWrap/>
            <w:vAlign w:val="bottom"/>
            <w:hideMark/>
          </w:tcPr>
          <w:p w14:paraId="74A75C1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5385648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F6E7E7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09C9C3F3"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60C8E0D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11.30-12.30</w:t>
            </w:r>
          </w:p>
        </w:tc>
        <w:tc>
          <w:tcPr>
            <w:tcW w:w="2506" w:type="dxa"/>
            <w:gridSpan w:val="2"/>
            <w:tcBorders>
              <w:top w:val="nil"/>
              <w:left w:val="single" w:sz="4" w:space="0" w:color="auto"/>
              <w:bottom w:val="nil"/>
              <w:right w:val="nil"/>
            </w:tcBorders>
            <w:noWrap/>
            <w:vAlign w:val="bottom"/>
            <w:hideMark/>
          </w:tcPr>
          <w:p w14:paraId="1566126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Praxis )</w:t>
            </w:r>
          </w:p>
        </w:tc>
        <w:tc>
          <w:tcPr>
            <w:tcW w:w="1240" w:type="dxa"/>
            <w:tcBorders>
              <w:top w:val="nil"/>
              <w:left w:val="nil"/>
              <w:bottom w:val="nil"/>
              <w:right w:val="single" w:sz="4" w:space="0" w:color="auto"/>
            </w:tcBorders>
            <w:noWrap/>
            <w:vAlign w:val="bottom"/>
            <w:hideMark/>
          </w:tcPr>
          <w:p w14:paraId="07DD277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4A404B49"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1F9512C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11.30-12.30</w:t>
            </w:r>
          </w:p>
        </w:tc>
        <w:tc>
          <w:tcPr>
            <w:tcW w:w="2038" w:type="dxa"/>
            <w:gridSpan w:val="2"/>
            <w:tcBorders>
              <w:top w:val="nil"/>
              <w:left w:val="single" w:sz="4" w:space="0" w:color="auto"/>
              <w:bottom w:val="nil"/>
              <w:right w:val="nil"/>
            </w:tcBorders>
            <w:noWrap/>
            <w:vAlign w:val="bottom"/>
            <w:hideMark/>
          </w:tcPr>
          <w:p w14:paraId="34FF0FC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Gesetzeskunde</w:t>
            </w:r>
          </w:p>
        </w:tc>
        <w:tc>
          <w:tcPr>
            <w:tcW w:w="1240" w:type="dxa"/>
            <w:tcBorders>
              <w:top w:val="nil"/>
              <w:left w:val="nil"/>
              <w:bottom w:val="nil"/>
              <w:right w:val="single" w:sz="4" w:space="0" w:color="auto"/>
            </w:tcBorders>
            <w:noWrap/>
            <w:vAlign w:val="bottom"/>
            <w:hideMark/>
          </w:tcPr>
          <w:p w14:paraId="380DF055"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E26C7A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C6EF74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12.30-13.30</w:t>
            </w:r>
          </w:p>
        </w:tc>
        <w:tc>
          <w:tcPr>
            <w:tcW w:w="2506" w:type="dxa"/>
            <w:gridSpan w:val="2"/>
            <w:tcBorders>
              <w:top w:val="nil"/>
              <w:left w:val="single" w:sz="4" w:space="0" w:color="auto"/>
              <w:bottom w:val="nil"/>
              <w:right w:val="nil"/>
            </w:tcBorders>
            <w:noWrap/>
            <w:vAlign w:val="bottom"/>
            <w:hideMark/>
          </w:tcPr>
          <w:p w14:paraId="68121D6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Mittagspause</w:t>
            </w:r>
          </w:p>
        </w:tc>
        <w:tc>
          <w:tcPr>
            <w:tcW w:w="1240" w:type="dxa"/>
            <w:tcBorders>
              <w:top w:val="nil"/>
              <w:left w:val="nil"/>
              <w:bottom w:val="nil"/>
              <w:right w:val="single" w:sz="4" w:space="0" w:color="auto"/>
            </w:tcBorders>
            <w:noWrap/>
            <w:vAlign w:val="bottom"/>
            <w:hideMark/>
          </w:tcPr>
          <w:p w14:paraId="19FE45B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4AC47243"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6D6061C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12.30-13.30</w:t>
            </w:r>
          </w:p>
        </w:tc>
        <w:tc>
          <w:tcPr>
            <w:tcW w:w="2038" w:type="dxa"/>
            <w:gridSpan w:val="2"/>
            <w:tcBorders>
              <w:top w:val="nil"/>
              <w:left w:val="single" w:sz="4" w:space="0" w:color="auto"/>
              <w:bottom w:val="nil"/>
              <w:right w:val="nil"/>
            </w:tcBorders>
            <w:noWrap/>
            <w:vAlign w:val="bottom"/>
            <w:hideMark/>
          </w:tcPr>
          <w:p w14:paraId="25952A8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Mittagspause</w:t>
            </w:r>
          </w:p>
        </w:tc>
        <w:tc>
          <w:tcPr>
            <w:tcW w:w="1240" w:type="dxa"/>
            <w:tcBorders>
              <w:top w:val="nil"/>
              <w:left w:val="nil"/>
              <w:bottom w:val="nil"/>
              <w:right w:val="single" w:sz="4" w:space="0" w:color="auto"/>
            </w:tcBorders>
            <w:noWrap/>
            <w:vAlign w:val="bottom"/>
            <w:hideMark/>
          </w:tcPr>
          <w:p w14:paraId="668C445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A0F632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20C50EE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13.30-14.30</w:t>
            </w:r>
          </w:p>
        </w:tc>
        <w:tc>
          <w:tcPr>
            <w:tcW w:w="2506" w:type="dxa"/>
            <w:gridSpan w:val="2"/>
            <w:tcBorders>
              <w:top w:val="nil"/>
              <w:left w:val="single" w:sz="4" w:space="0" w:color="auto"/>
              <w:bottom w:val="nil"/>
              <w:right w:val="nil"/>
            </w:tcBorders>
            <w:noWrap/>
            <w:vAlign w:val="bottom"/>
            <w:hideMark/>
          </w:tcPr>
          <w:p w14:paraId="42DA971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Praxis )</w:t>
            </w:r>
          </w:p>
        </w:tc>
        <w:tc>
          <w:tcPr>
            <w:tcW w:w="1240" w:type="dxa"/>
            <w:tcBorders>
              <w:top w:val="nil"/>
              <w:left w:val="nil"/>
              <w:bottom w:val="nil"/>
              <w:right w:val="single" w:sz="4" w:space="0" w:color="auto"/>
            </w:tcBorders>
            <w:noWrap/>
            <w:vAlign w:val="bottom"/>
            <w:hideMark/>
          </w:tcPr>
          <w:p w14:paraId="56E2B33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5201C30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28A3EE63"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13.30-14.30</w:t>
            </w:r>
          </w:p>
        </w:tc>
        <w:tc>
          <w:tcPr>
            <w:tcW w:w="2038" w:type="dxa"/>
            <w:gridSpan w:val="2"/>
            <w:tcBorders>
              <w:top w:val="nil"/>
              <w:left w:val="single" w:sz="4" w:space="0" w:color="auto"/>
              <w:bottom w:val="nil"/>
              <w:right w:val="nil"/>
            </w:tcBorders>
            <w:noWrap/>
            <w:vAlign w:val="bottom"/>
            <w:hideMark/>
          </w:tcPr>
          <w:p w14:paraId="33FD15B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Gesetzeskunde</w:t>
            </w:r>
          </w:p>
        </w:tc>
        <w:tc>
          <w:tcPr>
            <w:tcW w:w="1240" w:type="dxa"/>
            <w:tcBorders>
              <w:top w:val="nil"/>
              <w:left w:val="nil"/>
              <w:bottom w:val="nil"/>
              <w:right w:val="single" w:sz="4" w:space="0" w:color="auto"/>
            </w:tcBorders>
            <w:noWrap/>
            <w:vAlign w:val="bottom"/>
            <w:hideMark/>
          </w:tcPr>
          <w:p w14:paraId="0F361D5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5CC1D8D8"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2B5A8D0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14.30-14.40</w:t>
            </w:r>
          </w:p>
        </w:tc>
        <w:tc>
          <w:tcPr>
            <w:tcW w:w="1266" w:type="dxa"/>
            <w:tcBorders>
              <w:top w:val="nil"/>
              <w:left w:val="nil"/>
              <w:bottom w:val="nil"/>
              <w:right w:val="nil"/>
            </w:tcBorders>
            <w:noWrap/>
            <w:vAlign w:val="bottom"/>
            <w:hideMark/>
          </w:tcPr>
          <w:p w14:paraId="4BE12D8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189D0BD5"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5BDBB82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17349ED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58BE5C7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14.30-14.40</w:t>
            </w:r>
          </w:p>
        </w:tc>
        <w:tc>
          <w:tcPr>
            <w:tcW w:w="898" w:type="dxa"/>
            <w:tcBorders>
              <w:top w:val="nil"/>
              <w:left w:val="nil"/>
              <w:bottom w:val="nil"/>
              <w:right w:val="nil"/>
            </w:tcBorders>
            <w:noWrap/>
            <w:vAlign w:val="bottom"/>
            <w:hideMark/>
          </w:tcPr>
          <w:p w14:paraId="19ED600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428A960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59A9A8E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17711B0E"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3A8CD62"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14.40-15.40</w:t>
            </w:r>
          </w:p>
        </w:tc>
        <w:tc>
          <w:tcPr>
            <w:tcW w:w="2506" w:type="dxa"/>
            <w:gridSpan w:val="2"/>
            <w:tcBorders>
              <w:top w:val="nil"/>
              <w:left w:val="single" w:sz="4" w:space="0" w:color="auto"/>
              <w:bottom w:val="nil"/>
              <w:right w:val="nil"/>
            </w:tcBorders>
            <w:noWrap/>
            <w:vAlign w:val="bottom"/>
            <w:hideMark/>
          </w:tcPr>
          <w:p w14:paraId="4DDBE63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Gerätekunde ( Praxis )</w:t>
            </w:r>
          </w:p>
        </w:tc>
        <w:tc>
          <w:tcPr>
            <w:tcW w:w="1240" w:type="dxa"/>
            <w:tcBorders>
              <w:top w:val="nil"/>
              <w:left w:val="nil"/>
              <w:bottom w:val="nil"/>
              <w:right w:val="single" w:sz="4" w:space="0" w:color="auto"/>
            </w:tcBorders>
            <w:noWrap/>
            <w:vAlign w:val="bottom"/>
            <w:hideMark/>
          </w:tcPr>
          <w:p w14:paraId="081ACB7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06FCF3D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3122735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14.40-15.40</w:t>
            </w:r>
          </w:p>
        </w:tc>
        <w:tc>
          <w:tcPr>
            <w:tcW w:w="2038" w:type="dxa"/>
            <w:gridSpan w:val="2"/>
            <w:tcBorders>
              <w:top w:val="nil"/>
              <w:left w:val="single" w:sz="4" w:space="0" w:color="auto"/>
              <w:bottom w:val="nil"/>
              <w:right w:val="nil"/>
            </w:tcBorders>
            <w:noWrap/>
            <w:vAlign w:val="bottom"/>
            <w:hideMark/>
          </w:tcPr>
          <w:p w14:paraId="11B099D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Gesetzeskunde</w:t>
            </w:r>
          </w:p>
        </w:tc>
        <w:tc>
          <w:tcPr>
            <w:tcW w:w="1240" w:type="dxa"/>
            <w:tcBorders>
              <w:top w:val="nil"/>
              <w:left w:val="nil"/>
              <w:bottom w:val="nil"/>
              <w:right w:val="single" w:sz="4" w:space="0" w:color="auto"/>
            </w:tcBorders>
            <w:noWrap/>
            <w:vAlign w:val="bottom"/>
            <w:hideMark/>
          </w:tcPr>
          <w:p w14:paraId="3F0AABE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D5D4145"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692797A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15.40-15.50</w:t>
            </w:r>
          </w:p>
        </w:tc>
        <w:tc>
          <w:tcPr>
            <w:tcW w:w="1266" w:type="dxa"/>
            <w:tcBorders>
              <w:top w:val="nil"/>
              <w:left w:val="nil"/>
              <w:bottom w:val="nil"/>
              <w:right w:val="nil"/>
            </w:tcBorders>
            <w:noWrap/>
            <w:vAlign w:val="bottom"/>
            <w:hideMark/>
          </w:tcPr>
          <w:p w14:paraId="2EF23BB6"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1DE97EA0"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21AB7AD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4A95801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645F222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15.40-15.50</w:t>
            </w:r>
          </w:p>
        </w:tc>
        <w:tc>
          <w:tcPr>
            <w:tcW w:w="898" w:type="dxa"/>
            <w:tcBorders>
              <w:top w:val="nil"/>
              <w:left w:val="nil"/>
              <w:bottom w:val="nil"/>
              <w:right w:val="nil"/>
            </w:tcBorders>
            <w:noWrap/>
            <w:vAlign w:val="bottom"/>
            <w:hideMark/>
          </w:tcPr>
          <w:p w14:paraId="30AF3147"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4C024037"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0D666C8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009963BB"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6D9DB494"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15.50-16.50</w:t>
            </w:r>
          </w:p>
        </w:tc>
        <w:tc>
          <w:tcPr>
            <w:tcW w:w="2506" w:type="dxa"/>
            <w:gridSpan w:val="2"/>
            <w:tcBorders>
              <w:top w:val="nil"/>
              <w:left w:val="single" w:sz="4" w:space="0" w:color="auto"/>
              <w:bottom w:val="nil"/>
              <w:right w:val="nil"/>
            </w:tcBorders>
            <w:noWrap/>
            <w:vAlign w:val="bottom"/>
            <w:hideMark/>
          </w:tcPr>
          <w:p w14:paraId="56257AA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Versorgen + Verwerten</w:t>
            </w:r>
          </w:p>
        </w:tc>
        <w:tc>
          <w:tcPr>
            <w:tcW w:w="1240" w:type="dxa"/>
            <w:tcBorders>
              <w:top w:val="nil"/>
              <w:left w:val="nil"/>
              <w:bottom w:val="nil"/>
              <w:right w:val="single" w:sz="4" w:space="0" w:color="auto"/>
            </w:tcBorders>
            <w:noWrap/>
            <w:vAlign w:val="bottom"/>
            <w:hideMark/>
          </w:tcPr>
          <w:p w14:paraId="76DFB0FC"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7E959C98"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4CA5668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15.50-16.50</w:t>
            </w:r>
          </w:p>
        </w:tc>
        <w:tc>
          <w:tcPr>
            <w:tcW w:w="2038" w:type="dxa"/>
            <w:gridSpan w:val="2"/>
            <w:tcBorders>
              <w:top w:val="nil"/>
              <w:left w:val="single" w:sz="4" w:space="0" w:color="auto"/>
              <w:bottom w:val="nil"/>
              <w:right w:val="nil"/>
            </w:tcBorders>
            <w:noWrap/>
            <w:vAlign w:val="bottom"/>
            <w:hideMark/>
          </w:tcPr>
          <w:p w14:paraId="005B5E3B"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Gesetzeskunde</w:t>
            </w:r>
          </w:p>
        </w:tc>
        <w:tc>
          <w:tcPr>
            <w:tcW w:w="1240" w:type="dxa"/>
            <w:tcBorders>
              <w:top w:val="nil"/>
              <w:left w:val="nil"/>
              <w:bottom w:val="nil"/>
              <w:right w:val="single" w:sz="4" w:space="0" w:color="auto"/>
            </w:tcBorders>
            <w:noWrap/>
            <w:vAlign w:val="bottom"/>
            <w:hideMark/>
          </w:tcPr>
          <w:p w14:paraId="4C3AA35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1FE8C820" w14:textId="77777777" w:rsidTr="0080494F">
        <w:trPr>
          <w:trHeight w:val="288"/>
        </w:trPr>
        <w:tc>
          <w:tcPr>
            <w:tcW w:w="1374" w:type="dxa"/>
            <w:tcBorders>
              <w:top w:val="nil"/>
              <w:left w:val="single" w:sz="4" w:space="0" w:color="auto"/>
              <w:bottom w:val="nil"/>
              <w:right w:val="single" w:sz="4" w:space="0" w:color="auto"/>
            </w:tcBorders>
            <w:noWrap/>
            <w:vAlign w:val="bottom"/>
            <w:hideMark/>
          </w:tcPr>
          <w:p w14:paraId="1793A8FF"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16.50-17.00</w:t>
            </w:r>
          </w:p>
        </w:tc>
        <w:tc>
          <w:tcPr>
            <w:tcW w:w="1266" w:type="dxa"/>
            <w:tcBorders>
              <w:top w:val="nil"/>
              <w:left w:val="nil"/>
              <w:bottom w:val="nil"/>
              <w:right w:val="nil"/>
            </w:tcBorders>
            <w:noWrap/>
            <w:vAlign w:val="bottom"/>
            <w:hideMark/>
          </w:tcPr>
          <w:p w14:paraId="16C6EAA0"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240" w:type="dxa"/>
            <w:tcBorders>
              <w:top w:val="nil"/>
              <w:left w:val="nil"/>
              <w:bottom w:val="nil"/>
              <w:right w:val="nil"/>
            </w:tcBorders>
            <w:noWrap/>
            <w:vAlign w:val="bottom"/>
            <w:hideMark/>
          </w:tcPr>
          <w:p w14:paraId="6823ACA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BA2EDBA"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7486C82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nil"/>
              <w:right w:val="single" w:sz="4" w:space="0" w:color="auto"/>
            </w:tcBorders>
            <w:noWrap/>
            <w:vAlign w:val="bottom"/>
            <w:hideMark/>
          </w:tcPr>
          <w:p w14:paraId="71B90988"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16.50-17.00</w:t>
            </w:r>
          </w:p>
        </w:tc>
        <w:tc>
          <w:tcPr>
            <w:tcW w:w="898" w:type="dxa"/>
            <w:tcBorders>
              <w:top w:val="nil"/>
              <w:left w:val="nil"/>
              <w:bottom w:val="nil"/>
              <w:right w:val="nil"/>
            </w:tcBorders>
            <w:noWrap/>
            <w:vAlign w:val="bottom"/>
            <w:hideMark/>
          </w:tcPr>
          <w:p w14:paraId="62AF9B5E"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Pause</w:t>
            </w:r>
          </w:p>
        </w:tc>
        <w:tc>
          <w:tcPr>
            <w:tcW w:w="1140" w:type="dxa"/>
            <w:tcBorders>
              <w:top w:val="nil"/>
              <w:left w:val="nil"/>
              <w:bottom w:val="nil"/>
              <w:right w:val="nil"/>
            </w:tcBorders>
            <w:noWrap/>
            <w:vAlign w:val="bottom"/>
            <w:hideMark/>
          </w:tcPr>
          <w:p w14:paraId="05E853D2"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240" w:type="dxa"/>
            <w:tcBorders>
              <w:top w:val="nil"/>
              <w:left w:val="nil"/>
              <w:bottom w:val="nil"/>
              <w:right w:val="single" w:sz="4" w:space="0" w:color="auto"/>
            </w:tcBorders>
            <w:noWrap/>
            <w:vAlign w:val="bottom"/>
            <w:hideMark/>
          </w:tcPr>
          <w:p w14:paraId="3CE45DA1"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r>
      <w:tr w:rsidR="0080494F" w:rsidRPr="0080494F" w14:paraId="2E401A1E" w14:textId="77777777" w:rsidTr="0080494F">
        <w:trPr>
          <w:trHeight w:val="288"/>
        </w:trPr>
        <w:tc>
          <w:tcPr>
            <w:tcW w:w="1374" w:type="dxa"/>
            <w:tcBorders>
              <w:top w:val="nil"/>
              <w:left w:val="single" w:sz="4" w:space="0" w:color="auto"/>
              <w:bottom w:val="single" w:sz="4" w:space="0" w:color="auto"/>
              <w:right w:val="single" w:sz="4" w:space="0" w:color="auto"/>
            </w:tcBorders>
            <w:noWrap/>
            <w:vAlign w:val="bottom"/>
            <w:hideMark/>
          </w:tcPr>
          <w:p w14:paraId="405236E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17.00-18.00</w:t>
            </w:r>
          </w:p>
        </w:tc>
        <w:tc>
          <w:tcPr>
            <w:tcW w:w="2506" w:type="dxa"/>
            <w:gridSpan w:val="2"/>
            <w:tcBorders>
              <w:top w:val="nil"/>
              <w:left w:val="single" w:sz="4" w:space="0" w:color="auto"/>
              <w:bottom w:val="single" w:sz="4" w:space="0" w:color="auto"/>
              <w:right w:val="nil"/>
            </w:tcBorders>
            <w:noWrap/>
            <w:vAlign w:val="bottom"/>
            <w:hideMark/>
          </w:tcPr>
          <w:p w14:paraId="2D1166D5"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Versorgen + Verwerten</w:t>
            </w:r>
          </w:p>
        </w:tc>
        <w:tc>
          <w:tcPr>
            <w:tcW w:w="1240" w:type="dxa"/>
            <w:tcBorders>
              <w:top w:val="nil"/>
              <w:left w:val="nil"/>
              <w:bottom w:val="single" w:sz="4" w:space="0" w:color="auto"/>
              <w:right w:val="single" w:sz="4" w:space="0" w:color="auto"/>
            </w:tcBorders>
            <w:noWrap/>
            <w:vAlign w:val="bottom"/>
            <w:hideMark/>
          </w:tcPr>
          <w:p w14:paraId="0FA2B93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 </w:t>
            </w:r>
          </w:p>
        </w:tc>
        <w:tc>
          <w:tcPr>
            <w:tcW w:w="260" w:type="dxa"/>
            <w:tcBorders>
              <w:top w:val="nil"/>
              <w:left w:val="nil"/>
              <w:bottom w:val="nil"/>
              <w:right w:val="nil"/>
            </w:tcBorders>
            <w:noWrap/>
            <w:vAlign w:val="bottom"/>
            <w:hideMark/>
          </w:tcPr>
          <w:p w14:paraId="70A869E4" w14:textId="77777777" w:rsidR="0080494F" w:rsidRPr="0080494F" w:rsidRDefault="0080494F" w:rsidP="0080494F">
            <w:pPr>
              <w:spacing w:line="240" w:lineRule="auto"/>
              <w:rPr>
                <w:rFonts w:ascii="Calibri" w:eastAsia="Times New Roman" w:hAnsi="Calibri" w:cs="Times New Roman"/>
                <w:color w:val="000000"/>
                <w:sz w:val="22"/>
                <w:lang w:eastAsia="de-DE"/>
              </w:rPr>
            </w:pPr>
          </w:p>
        </w:tc>
        <w:tc>
          <w:tcPr>
            <w:tcW w:w="1762" w:type="dxa"/>
            <w:tcBorders>
              <w:top w:val="nil"/>
              <w:left w:val="single" w:sz="4" w:space="0" w:color="auto"/>
              <w:bottom w:val="single" w:sz="4" w:space="0" w:color="auto"/>
              <w:right w:val="single" w:sz="4" w:space="0" w:color="auto"/>
            </w:tcBorders>
            <w:noWrap/>
            <w:vAlign w:val="bottom"/>
            <w:hideMark/>
          </w:tcPr>
          <w:p w14:paraId="07F333C9"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17.00-18.00</w:t>
            </w:r>
          </w:p>
        </w:tc>
        <w:tc>
          <w:tcPr>
            <w:tcW w:w="3278" w:type="dxa"/>
            <w:gridSpan w:val="3"/>
            <w:tcBorders>
              <w:top w:val="nil"/>
              <w:left w:val="single" w:sz="4" w:space="0" w:color="auto"/>
              <w:bottom w:val="single" w:sz="4" w:space="0" w:color="auto"/>
              <w:right w:val="single" w:sz="4" w:space="0" w:color="000000"/>
            </w:tcBorders>
            <w:noWrap/>
            <w:vAlign w:val="bottom"/>
            <w:hideMark/>
          </w:tcPr>
          <w:p w14:paraId="1816657D" w14:textId="77777777" w:rsidR="0080494F" w:rsidRPr="0080494F" w:rsidRDefault="0080494F" w:rsidP="0080494F">
            <w:pPr>
              <w:spacing w:line="240" w:lineRule="auto"/>
              <w:rPr>
                <w:rFonts w:ascii="Calibri" w:eastAsia="Times New Roman" w:hAnsi="Calibri" w:cs="Times New Roman"/>
                <w:color w:val="000000"/>
                <w:sz w:val="22"/>
                <w:lang w:eastAsia="de-DE"/>
              </w:rPr>
            </w:pPr>
            <w:r w:rsidRPr="0080494F">
              <w:rPr>
                <w:rFonts w:ascii="Calibri" w:eastAsia="Times New Roman" w:hAnsi="Calibri" w:cs="Times New Roman"/>
                <w:color w:val="000000"/>
                <w:sz w:val="22"/>
                <w:lang w:eastAsia="de-DE"/>
              </w:rPr>
              <w:t>Ausgabe Terminnachweise</w:t>
            </w:r>
          </w:p>
        </w:tc>
      </w:tr>
    </w:tbl>
    <w:p w14:paraId="6C36C318" w14:textId="77777777" w:rsidR="00B87672" w:rsidRDefault="00B87672"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0BE75387" w14:textId="77777777" w:rsidR="00B87672" w:rsidRDefault="00B87672"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447C136C" w14:textId="77777777" w:rsidR="008745A6" w:rsidRPr="008745A6" w:rsidRDefault="008745A6"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745A6">
        <w:rPr>
          <w:rFonts w:ascii="Times New Roman" w:eastAsia="Times New Roman" w:hAnsi="Times New Roman" w:cs="Times New Roman"/>
          <w:b/>
          <w:bCs/>
          <w:sz w:val="27"/>
          <w:szCs w:val="27"/>
          <w:lang w:eastAsia="de-DE"/>
        </w:rPr>
        <w:t>Wie ist die Prüfung aufgebaut?</w:t>
      </w:r>
    </w:p>
    <w:p w14:paraId="6701E49B" w14:textId="77777777" w:rsidR="008745A6" w:rsidRPr="008745A6" w:rsidRDefault="008745A6" w:rsidP="008745A6">
      <w:pPr>
        <w:spacing w:before="100" w:beforeAutospacing="1" w:after="100" w:afterAutospacing="1" w:line="240" w:lineRule="auto"/>
        <w:rPr>
          <w:rFonts w:ascii="Times New Roman" w:eastAsia="Times New Roman" w:hAnsi="Times New Roman" w:cs="Times New Roman"/>
          <w:szCs w:val="24"/>
          <w:lang w:eastAsia="de-DE"/>
        </w:rPr>
      </w:pPr>
      <w:r w:rsidRPr="008745A6">
        <w:rPr>
          <w:rFonts w:ascii="Times New Roman" w:eastAsia="Times New Roman" w:hAnsi="Times New Roman" w:cs="Times New Roman"/>
          <w:szCs w:val="24"/>
          <w:lang w:eastAsia="de-DE"/>
        </w:rPr>
        <w:t xml:space="preserve">In der eigentlichen Fischerprüfung erwarten die Teilnehmer dann </w:t>
      </w:r>
      <w:r w:rsidRPr="008745A6">
        <w:rPr>
          <w:rFonts w:ascii="Times New Roman" w:eastAsia="Times New Roman" w:hAnsi="Times New Roman" w:cs="Times New Roman"/>
          <w:b/>
          <w:bCs/>
          <w:szCs w:val="24"/>
          <w:lang w:eastAsia="de-DE"/>
        </w:rPr>
        <w:t>60 Fragen in Multiple Choice Form</w:t>
      </w:r>
      <w:r w:rsidRPr="008745A6">
        <w:rPr>
          <w:rFonts w:ascii="Times New Roman" w:eastAsia="Times New Roman" w:hAnsi="Times New Roman" w:cs="Times New Roman"/>
          <w:szCs w:val="24"/>
          <w:lang w:eastAsia="de-DE"/>
        </w:rPr>
        <w:t xml:space="preserve"> (Kreuzchenfragen). Dabei werden die Fragen aus einem Prüfungsfragenkatalog entnommen, d.h. dass man alle in der Prüfung vorkommenen Fragen vorher lernen kann. Es erwartet einen</w:t>
      </w:r>
      <w:r w:rsidR="00303F74">
        <w:rPr>
          <w:rFonts w:ascii="Times New Roman" w:eastAsia="Times New Roman" w:hAnsi="Times New Roman" w:cs="Times New Roman"/>
          <w:szCs w:val="24"/>
          <w:lang w:eastAsia="de-DE"/>
        </w:rPr>
        <w:t>,</w:t>
      </w:r>
      <w:r w:rsidRPr="008745A6">
        <w:rPr>
          <w:rFonts w:ascii="Times New Roman" w:eastAsia="Times New Roman" w:hAnsi="Times New Roman" w:cs="Times New Roman"/>
          <w:szCs w:val="24"/>
          <w:lang w:eastAsia="de-DE"/>
        </w:rPr>
        <w:t xml:space="preserve"> </w:t>
      </w:r>
      <w:r w:rsidRPr="008745A6">
        <w:rPr>
          <w:rFonts w:ascii="Times New Roman" w:eastAsia="Times New Roman" w:hAnsi="Times New Roman" w:cs="Times New Roman"/>
          <w:b/>
          <w:bCs/>
          <w:szCs w:val="24"/>
          <w:lang w:eastAsia="de-DE"/>
        </w:rPr>
        <w:t>ähnlich zur Führerscheinprüfung</w:t>
      </w:r>
      <w:r w:rsidRPr="008745A6">
        <w:rPr>
          <w:rFonts w:ascii="Times New Roman" w:eastAsia="Times New Roman" w:hAnsi="Times New Roman" w:cs="Times New Roman"/>
          <w:szCs w:val="24"/>
          <w:lang w:eastAsia="de-DE"/>
        </w:rPr>
        <w:t xml:space="preserve">, keine böse Überraschung, wenn man ein wenig lernt. Die Prüfungsdauer beträgt 120 Minuten, so dass man für die Beantwortung jeder Frage bis zu 2 Minuten Zeit hat. Die Fragen stammen dabei aus </w:t>
      </w:r>
      <w:r w:rsidR="00303F74">
        <w:rPr>
          <w:rFonts w:ascii="Times New Roman" w:eastAsia="Times New Roman" w:hAnsi="Times New Roman" w:cs="Times New Roman"/>
          <w:szCs w:val="24"/>
          <w:lang w:eastAsia="de-DE"/>
        </w:rPr>
        <w:t xml:space="preserve">den folgenden </w:t>
      </w:r>
      <w:r w:rsidRPr="008745A6">
        <w:rPr>
          <w:rFonts w:ascii="Times New Roman" w:eastAsia="Times New Roman" w:hAnsi="Times New Roman" w:cs="Times New Roman"/>
          <w:b/>
          <w:bCs/>
          <w:szCs w:val="24"/>
          <w:lang w:eastAsia="de-DE"/>
        </w:rPr>
        <w:t>fünf unterschiedlichen Themengebieten</w:t>
      </w:r>
      <w:r w:rsidRPr="008745A6">
        <w:rPr>
          <w:rFonts w:ascii="Times New Roman" w:eastAsia="Times New Roman" w:hAnsi="Times New Roman" w:cs="Times New Roman"/>
          <w:szCs w:val="24"/>
          <w:lang w:eastAsia="de-DE"/>
        </w:rPr>
        <w:t>:</w:t>
      </w:r>
    </w:p>
    <w:p w14:paraId="4EAC0E5C" w14:textId="77777777" w:rsidR="00303F74" w:rsidRDefault="00303F74"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39AFC985" w14:textId="77777777" w:rsidR="008745A6" w:rsidRPr="008745A6" w:rsidRDefault="008745A6"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745A6">
        <w:rPr>
          <w:rFonts w:ascii="Times New Roman" w:eastAsia="Times New Roman" w:hAnsi="Times New Roman" w:cs="Times New Roman"/>
          <w:b/>
          <w:bCs/>
          <w:sz w:val="27"/>
          <w:szCs w:val="27"/>
          <w:lang w:eastAsia="de-DE"/>
        </w:rPr>
        <w:t>Wie kommt man an die Prüfungsfragen der Fischerprüfung?</w:t>
      </w:r>
    </w:p>
    <w:p w14:paraId="27D2D4F3" w14:textId="77777777" w:rsidR="008745A6" w:rsidRPr="008745A6" w:rsidRDefault="008745A6" w:rsidP="008745A6">
      <w:pPr>
        <w:spacing w:before="100" w:beforeAutospacing="1" w:after="100" w:afterAutospacing="1" w:line="240" w:lineRule="auto"/>
        <w:rPr>
          <w:rFonts w:ascii="Times New Roman" w:eastAsia="Times New Roman" w:hAnsi="Times New Roman" w:cs="Times New Roman"/>
          <w:szCs w:val="24"/>
          <w:lang w:eastAsia="de-DE"/>
        </w:rPr>
      </w:pPr>
      <w:r w:rsidRPr="008745A6">
        <w:rPr>
          <w:rFonts w:ascii="Times New Roman" w:eastAsia="Times New Roman" w:hAnsi="Times New Roman" w:cs="Times New Roman"/>
          <w:szCs w:val="24"/>
          <w:lang w:eastAsia="de-DE"/>
        </w:rPr>
        <w:t xml:space="preserve">Aus jedem Teilgebiet werden 12 Fragen für die Prüfung entnommen. Der gesamte Prüfungsfragenkatalog ändert sich zwar von Jahr zu Jahr etwas, ist aber beim  Landesfischereiverband </w:t>
      </w:r>
      <w:r w:rsidR="00303F74">
        <w:rPr>
          <w:rFonts w:ascii="Times New Roman" w:eastAsia="Times New Roman" w:hAnsi="Times New Roman" w:cs="Times New Roman"/>
          <w:szCs w:val="24"/>
          <w:lang w:eastAsia="de-DE"/>
        </w:rPr>
        <w:t xml:space="preserve">BW oder über den Lehrgangsleiter </w:t>
      </w:r>
      <w:r w:rsidRPr="008745A6">
        <w:rPr>
          <w:rFonts w:ascii="Times New Roman" w:eastAsia="Times New Roman" w:hAnsi="Times New Roman" w:cs="Times New Roman"/>
          <w:szCs w:val="24"/>
          <w:lang w:eastAsia="de-DE"/>
        </w:rPr>
        <w:t>käuflich zu erwerben</w:t>
      </w:r>
      <w:r w:rsidR="00303F74">
        <w:rPr>
          <w:rFonts w:ascii="Times New Roman" w:eastAsia="Times New Roman" w:hAnsi="Times New Roman" w:cs="Times New Roman"/>
          <w:szCs w:val="24"/>
          <w:lang w:eastAsia="de-DE"/>
        </w:rPr>
        <w:t xml:space="preserve">, </w:t>
      </w:r>
      <w:r w:rsidRPr="008745A6">
        <w:rPr>
          <w:rFonts w:ascii="Times New Roman" w:eastAsia="Times New Roman" w:hAnsi="Times New Roman" w:cs="Times New Roman"/>
          <w:szCs w:val="24"/>
          <w:lang w:eastAsia="de-DE"/>
        </w:rPr>
        <w:t xml:space="preserve"> so dass man vor der Prüfung intensiv lernen kann. </w:t>
      </w:r>
    </w:p>
    <w:p w14:paraId="5E403BC0" w14:textId="77777777" w:rsidR="008745A6" w:rsidRPr="008745A6" w:rsidRDefault="008745A6" w:rsidP="008745A6">
      <w:pPr>
        <w:spacing w:before="100" w:beforeAutospacing="1" w:after="100" w:afterAutospacing="1" w:line="240" w:lineRule="auto"/>
        <w:rPr>
          <w:rFonts w:ascii="Times New Roman" w:eastAsia="Times New Roman" w:hAnsi="Times New Roman" w:cs="Times New Roman"/>
          <w:szCs w:val="24"/>
          <w:lang w:eastAsia="de-DE"/>
        </w:rPr>
      </w:pPr>
      <w:r w:rsidRPr="008745A6">
        <w:rPr>
          <w:rFonts w:ascii="Times New Roman" w:eastAsia="Times New Roman" w:hAnsi="Times New Roman" w:cs="Times New Roman"/>
          <w:szCs w:val="24"/>
          <w:lang w:eastAsia="de-DE"/>
        </w:rPr>
        <w:t>Die Prüfungsfragen der Fischerprüfung sind so aufgebaut, da</w:t>
      </w:r>
      <w:r w:rsidR="00303F74">
        <w:rPr>
          <w:rFonts w:ascii="Times New Roman" w:eastAsia="Times New Roman" w:hAnsi="Times New Roman" w:cs="Times New Roman"/>
          <w:szCs w:val="24"/>
          <w:lang w:eastAsia="de-DE"/>
        </w:rPr>
        <w:t>ss von drei möglichen Antworten</w:t>
      </w:r>
      <w:r w:rsidRPr="008745A6">
        <w:rPr>
          <w:rFonts w:ascii="Times New Roman" w:eastAsia="Times New Roman" w:hAnsi="Times New Roman" w:cs="Times New Roman"/>
          <w:b/>
          <w:bCs/>
          <w:szCs w:val="24"/>
          <w:lang w:eastAsia="de-DE"/>
        </w:rPr>
        <w:t xml:space="preserve"> eine </w:t>
      </w:r>
      <w:r w:rsidR="00303F74">
        <w:rPr>
          <w:rFonts w:ascii="Times New Roman" w:eastAsia="Times New Roman" w:hAnsi="Times New Roman" w:cs="Times New Roman"/>
          <w:b/>
          <w:bCs/>
          <w:szCs w:val="24"/>
          <w:lang w:eastAsia="de-DE"/>
        </w:rPr>
        <w:t xml:space="preserve">oder max. zwei </w:t>
      </w:r>
      <w:r w:rsidRPr="008745A6">
        <w:rPr>
          <w:rFonts w:ascii="Times New Roman" w:eastAsia="Times New Roman" w:hAnsi="Times New Roman" w:cs="Times New Roman"/>
          <w:b/>
          <w:bCs/>
          <w:szCs w:val="24"/>
          <w:lang w:eastAsia="de-DE"/>
        </w:rPr>
        <w:t xml:space="preserve">richtig </w:t>
      </w:r>
      <w:r w:rsidR="00303F74">
        <w:rPr>
          <w:rFonts w:ascii="Times New Roman" w:eastAsia="Times New Roman" w:hAnsi="Times New Roman" w:cs="Times New Roman"/>
          <w:b/>
          <w:bCs/>
          <w:szCs w:val="24"/>
          <w:lang w:eastAsia="de-DE"/>
        </w:rPr>
        <w:t>sind</w:t>
      </w:r>
      <w:r w:rsidRPr="008745A6">
        <w:rPr>
          <w:rFonts w:ascii="Times New Roman" w:eastAsia="Times New Roman" w:hAnsi="Times New Roman" w:cs="Times New Roman"/>
          <w:szCs w:val="24"/>
          <w:lang w:eastAsia="de-DE"/>
        </w:rPr>
        <w:t xml:space="preserve">. </w:t>
      </w:r>
      <w:r w:rsidR="00303F74">
        <w:rPr>
          <w:rFonts w:ascii="Times New Roman" w:eastAsia="Times New Roman" w:hAnsi="Times New Roman" w:cs="Times New Roman"/>
          <w:szCs w:val="24"/>
          <w:lang w:eastAsia="de-DE"/>
        </w:rPr>
        <w:t xml:space="preserve">Sind bei einer Frage mehr als eine Antwort richtig, so ist dies mit einer (2) in der Klammer gekennzeichnet. </w:t>
      </w:r>
      <w:r w:rsidRPr="008745A6">
        <w:rPr>
          <w:rFonts w:ascii="Times New Roman" w:eastAsia="Times New Roman" w:hAnsi="Times New Roman" w:cs="Times New Roman"/>
          <w:szCs w:val="24"/>
          <w:lang w:eastAsia="de-DE"/>
        </w:rPr>
        <w:t>Dies erleichtert noch</w:t>
      </w:r>
      <w:r w:rsidR="00303F74">
        <w:rPr>
          <w:rFonts w:ascii="Times New Roman" w:eastAsia="Times New Roman" w:hAnsi="Times New Roman" w:cs="Times New Roman"/>
          <w:szCs w:val="24"/>
          <w:lang w:eastAsia="de-DE"/>
        </w:rPr>
        <w:t>mals die Beantwortung der Frage.</w:t>
      </w:r>
      <w:r w:rsidRPr="008745A6">
        <w:rPr>
          <w:rFonts w:ascii="Times New Roman" w:eastAsia="Times New Roman" w:hAnsi="Times New Roman" w:cs="Times New Roman"/>
          <w:szCs w:val="24"/>
          <w:lang w:eastAsia="de-DE"/>
        </w:rPr>
        <w:t xml:space="preserve"> </w:t>
      </w:r>
      <w:r w:rsidR="00303F74">
        <w:rPr>
          <w:rFonts w:ascii="Times New Roman" w:eastAsia="Times New Roman" w:hAnsi="Times New Roman" w:cs="Times New Roman"/>
          <w:szCs w:val="24"/>
          <w:lang w:eastAsia="de-DE"/>
        </w:rPr>
        <w:t>J</w:t>
      </w:r>
      <w:r w:rsidRPr="008745A6">
        <w:rPr>
          <w:rFonts w:ascii="Times New Roman" w:eastAsia="Times New Roman" w:hAnsi="Times New Roman" w:cs="Times New Roman"/>
          <w:szCs w:val="24"/>
          <w:lang w:eastAsia="de-DE"/>
        </w:rPr>
        <w:t xml:space="preserve">ede Frage </w:t>
      </w:r>
      <w:r w:rsidR="00303F74">
        <w:rPr>
          <w:rFonts w:ascii="Times New Roman" w:eastAsia="Times New Roman" w:hAnsi="Times New Roman" w:cs="Times New Roman"/>
          <w:szCs w:val="24"/>
          <w:lang w:eastAsia="de-DE"/>
        </w:rPr>
        <w:t xml:space="preserve">sollte beantwortet </w:t>
      </w:r>
      <w:r w:rsidRPr="008745A6">
        <w:rPr>
          <w:rFonts w:ascii="Times New Roman" w:eastAsia="Times New Roman" w:hAnsi="Times New Roman" w:cs="Times New Roman"/>
          <w:szCs w:val="24"/>
          <w:lang w:eastAsia="de-DE"/>
        </w:rPr>
        <w:t>werden und keine der Fragen aus Unwissen</w:t>
      </w:r>
      <w:r w:rsidR="00EC0E16">
        <w:rPr>
          <w:rFonts w:ascii="Times New Roman" w:eastAsia="Times New Roman" w:hAnsi="Times New Roman" w:cs="Times New Roman"/>
          <w:szCs w:val="24"/>
          <w:lang w:eastAsia="de-DE"/>
        </w:rPr>
        <w:t>heit</w:t>
      </w:r>
      <w:r w:rsidRPr="008745A6">
        <w:rPr>
          <w:rFonts w:ascii="Times New Roman" w:eastAsia="Times New Roman" w:hAnsi="Times New Roman" w:cs="Times New Roman"/>
          <w:szCs w:val="24"/>
          <w:lang w:eastAsia="de-DE"/>
        </w:rPr>
        <w:t xml:space="preserve"> ausgelassen werden - im Zweifelsfall </w:t>
      </w:r>
      <w:r w:rsidR="00EC0E16">
        <w:rPr>
          <w:rFonts w:ascii="Times New Roman" w:eastAsia="Times New Roman" w:hAnsi="Times New Roman" w:cs="Times New Roman"/>
          <w:szCs w:val="24"/>
          <w:lang w:eastAsia="de-DE"/>
        </w:rPr>
        <w:t>dann „</w:t>
      </w:r>
      <w:r w:rsidRPr="008745A6">
        <w:rPr>
          <w:rFonts w:ascii="Times New Roman" w:eastAsia="Times New Roman" w:hAnsi="Times New Roman" w:cs="Times New Roman"/>
          <w:szCs w:val="24"/>
          <w:lang w:eastAsia="de-DE"/>
        </w:rPr>
        <w:t>lieber raten</w:t>
      </w:r>
      <w:r w:rsidR="00EC0E16">
        <w:rPr>
          <w:rFonts w:ascii="Times New Roman" w:eastAsia="Times New Roman" w:hAnsi="Times New Roman" w:cs="Times New Roman"/>
          <w:szCs w:val="24"/>
          <w:lang w:eastAsia="de-DE"/>
        </w:rPr>
        <w:t>“</w:t>
      </w:r>
      <w:r w:rsidRPr="008745A6">
        <w:rPr>
          <w:rFonts w:ascii="Times New Roman" w:eastAsia="Times New Roman" w:hAnsi="Times New Roman" w:cs="Times New Roman"/>
          <w:szCs w:val="24"/>
          <w:lang w:eastAsia="de-DE"/>
        </w:rPr>
        <w:t>.</w:t>
      </w:r>
    </w:p>
    <w:p w14:paraId="61412DE8" w14:textId="77777777" w:rsidR="008745A6" w:rsidRDefault="008745A6" w:rsidP="008745A6">
      <w:pPr>
        <w:spacing w:before="100" w:beforeAutospacing="1" w:after="100" w:afterAutospacing="1" w:line="240" w:lineRule="auto"/>
        <w:rPr>
          <w:rFonts w:ascii="Times New Roman" w:eastAsia="Times New Roman" w:hAnsi="Times New Roman" w:cs="Times New Roman"/>
          <w:szCs w:val="24"/>
          <w:lang w:eastAsia="de-DE"/>
        </w:rPr>
      </w:pPr>
    </w:p>
    <w:p w14:paraId="1C8B1279" w14:textId="77777777" w:rsidR="00303F74" w:rsidRPr="008745A6" w:rsidRDefault="00303F74" w:rsidP="008745A6">
      <w:pPr>
        <w:spacing w:before="100" w:beforeAutospacing="1" w:after="100" w:afterAutospacing="1" w:line="240" w:lineRule="auto"/>
        <w:rPr>
          <w:rFonts w:ascii="Times New Roman" w:eastAsia="Times New Roman" w:hAnsi="Times New Roman" w:cs="Times New Roman"/>
          <w:szCs w:val="24"/>
          <w:lang w:eastAsia="de-DE"/>
        </w:rPr>
      </w:pPr>
    </w:p>
    <w:p w14:paraId="1E5062BB" w14:textId="77777777" w:rsidR="008745A6" w:rsidRPr="008745A6" w:rsidRDefault="008745A6" w:rsidP="008745A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745A6">
        <w:rPr>
          <w:rFonts w:ascii="Times New Roman" w:eastAsia="Times New Roman" w:hAnsi="Times New Roman" w:cs="Times New Roman"/>
          <w:b/>
          <w:bCs/>
          <w:sz w:val="27"/>
          <w:szCs w:val="27"/>
          <w:lang w:eastAsia="de-DE"/>
        </w:rPr>
        <w:lastRenderedPageBreak/>
        <w:t>Was ist die Herausforderung bei der Anglerprüfung?</w:t>
      </w:r>
    </w:p>
    <w:p w14:paraId="0CE8714F" w14:textId="77777777" w:rsidR="008745A6" w:rsidRPr="008745A6" w:rsidRDefault="008745A6" w:rsidP="008745A6">
      <w:pPr>
        <w:spacing w:before="100" w:beforeAutospacing="1" w:after="100" w:afterAutospacing="1" w:line="240" w:lineRule="auto"/>
        <w:rPr>
          <w:rFonts w:ascii="Times New Roman" w:eastAsia="Times New Roman" w:hAnsi="Times New Roman" w:cs="Times New Roman"/>
          <w:szCs w:val="24"/>
          <w:lang w:eastAsia="de-DE"/>
        </w:rPr>
      </w:pPr>
      <w:r w:rsidRPr="008745A6">
        <w:rPr>
          <w:rFonts w:ascii="Times New Roman" w:eastAsia="Times New Roman" w:hAnsi="Times New Roman" w:cs="Times New Roman"/>
          <w:szCs w:val="24"/>
          <w:lang w:eastAsia="de-DE"/>
        </w:rPr>
        <w:t xml:space="preserve">Die tendenziell </w:t>
      </w:r>
      <w:r w:rsidRPr="008745A6">
        <w:rPr>
          <w:rFonts w:ascii="Times New Roman" w:eastAsia="Times New Roman" w:hAnsi="Times New Roman" w:cs="Times New Roman"/>
          <w:b/>
          <w:bCs/>
          <w:szCs w:val="24"/>
          <w:lang w:eastAsia="de-DE"/>
        </w:rPr>
        <w:t>problematischen Prüfungsgebiete</w:t>
      </w:r>
      <w:r w:rsidRPr="008745A6">
        <w:rPr>
          <w:rFonts w:ascii="Times New Roman" w:eastAsia="Times New Roman" w:hAnsi="Times New Roman" w:cs="Times New Roman"/>
          <w:szCs w:val="24"/>
          <w:lang w:eastAsia="de-DE"/>
        </w:rPr>
        <w:t xml:space="preserve"> sind vor allem die </w:t>
      </w:r>
      <w:r w:rsidRPr="008745A6">
        <w:rPr>
          <w:rFonts w:ascii="Times New Roman" w:eastAsia="Times New Roman" w:hAnsi="Times New Roman" w:cs="Times New Roman"/>
          <w:b/>
          <w:bCs/>
          <w:szCs w:val="24"/>
          <w:lang w:eastAsia="de-DE"/>
        </w:rPr>
        <w:t>Fischkunde</w:t>
      </w:r>
      <w:r w:rsidRPr="008745A6">
        <w:rPr>
          <w:rFonts w:ascii="Times New Roman" w:eastAsia="Times New Roman" w:hAnsi="Times New Roman" w:cs="Times New Roman"/>
          <w:szCs w:val="24"/>
          <w:lang w:eastAsia="de-DE"/>
        </w:rPr>
        <w:t xml:space="preserve"> und die </w:t>
      </w:r>
      <w:r w:rsidR="00303F74" w:rsidRPr="00303F74">
        <w:rPr>
          <w:rFonts w:ascii="Times New Roman" w:eastAsia="Times New Roman" w:hAnsi="Times New Roman" w:cs="Times New Roman"/>
          <w:b/>
          <w:szCs w:val="24"/>
          <w:lang w:eastAsia="de-DE"/>
        </w:rPr>
        <w:t>Gesetzeskunde</w:t>
      </w:r>
      <w:r w:rsidRPr="008745A6">
        <w:rPr>
          <w:rFonts w:ascii="Times New Roman" w:eastAsia="Times New Roman" w:hAnsi="Times New Roman" w:cs="Times New Roman"/>
          <w:szCs w:val="24"/>
          <w:lang w:eastAsia="de-DE"/>
        </w:rPr>
        <w:t>. Die Fischkunde ist so umfangreich, da es bis zu 50 unterschiedliche Fischarte anhand einer Vielzahl von Merkmalen zu erkennen und</w:t>
      </w:r>
      <w:r w:rsidR="00EB433D">
        <w:rPr>
          <w:rFonts w:ascii="Times New Roman" w:eastAsia="Times New Roman" w:hAnsi="Times New Roman" w:cs="Times New Roman"/>
          <w:szCs w:val="24"/>
          <w:lang w:eastAsia="de-DE"/>
        </w:rPr>
        <w:t xml:space="preserve"> zu unterscheiden gilt. </w:t>
      </w:r>
      <w:r w:rsidRPr="008745A6">
        <w:rPr>
          <w:rFonts w:ascii="Times New Roman" w:eastAsia="Times New Roman" w:hAnsi="Times New Roman" w:cs="Times New Roman"/>
          <w:szCs w:val="24"/>
          <w:lang w:eastAsia="de-DE"/>
        </w:rPr>
        <w:t>Aus eigener Erfahrung und den Berichten vieler Angelkameraden weiß ich jedoch, dass die Fischerprüfung für den Großteil der Teilnehmer keine ernsthafte Herausforderung darstellen sollte. Wer den Prüfungsfragenkatalog gewissenhaft durcharbeitet und sich zusätzlich noch die empfohlene Literatur zu Gemüte führt, ist perfekt auf die Anglerprüfung vorbereitet. Nicht umsonst bestehen regelmäßig mehr als 90 Prozent der Teilnehmer die Prüfung im ersten Anlauf.</w:t>
      </w:r>
    </w:p>
    <w:p w14:paraId="4C4FA137" w14:textId="77777777" w:rsidR="00EB433D" w:rsidRDefault="00EB433D" w:rsidP="00EB433D">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25E899B1" w14:textId="77777777" w:rsidR="00EC0E16" w:rsidRDefault="00EC0E16" w:rsidP="008745A6">
      <w:pPr>
        <w:spacing w:before="100" w:beforeAutospacing="1" w:after="100" w:afterAutospacing="1" w:line="240" w:lineRule="auto"/>
        <w:rPr>
          <w:rFonts w:ascii="Times New Roman" w:hAnsi="Times New Roman" w:cs="Times New Roman"/>
        </w:rPr>
      </w:pPr>
      <w:r w:rsidRPr="00EC0E16">
        <w:rPr>
          <w:rFonts w:ascii="Times New Roman" w:hAnsi="Times New Roman" w:cs="Times New Roman"/>
        </w:rPr>
        <w:t>Der Fragenkatalog ist auch im Onlineshop des Landesfischereiverbandes zu erwerben</w:t>
      </w:r>
      <w:r>
        <w:rPr>
          <w:rFonts w:ascii="Times New Roman" w:hAnsi="Times New Roman" w:cs="Times New Roman"/>
        </w:rPr>
        <w:t>,</w:t>
      </w:r>
      <w:r w:rsidRPr="00EC0E16">
        <w:rPr>
          <w:rFonts w:ascii="Times New Roman" w:hAnsi="Times New Roman" w:cs="Times New Roman"/>
        </w:rPr>
        <w:t xml:space="preserve"> (wer schon früher mit dem Lernen anfangen möchte) </w:t>
      </w:r>
    </w:p>
    <w:p w14:paraId="675CE58D" w14:textId="77777777" w:rsidR="00EC0E16" w:rsidRPr="008745A6" w:rsidRDefault="00EC0E16" w:rsidP="008745A6">
      <w:pPr>
        <w:spacing w:before="100" w:beforeAutospacing="1" w:after="100" w:afterAutospacing="1" w:line="240" w:lineRule="auto"/>
        <w:rPr>
          <w:rFonts w:ascii="Times New Roman" w:eastAsia="Times New Roman" w:hAnsi="Times New Roman" w:cs="Times New Roman"/>
          <w:szCs w:val="24"/>
          <w:lang w:eastAsia="de-DE"/>
        </w:rPr>
      </w:pPr>
      <w:r>
        <w:rPr>
          <w:rFonts w:ascii="Times New Roman" w:hAnsi="Times New Roman" w:cs="Times New Roman"/>
        </w:rPr>
        <w:t>Das Buch: „Die Fischerprüfung“ (</w:t>
      </w:r>
      <w:r w:rsidRPr="00EC0E16">
        <w:rPr>
          <w:rFonts w:ascii="Times New Roman" w:hAnsi="Times New Roman" w:cs="Times New Roman"/>
        </w:rPr>
        <w:t xml:space="preserve">ISBN 978-3-8001-6961-0 </w:t>
      </w:r>
      <w:r>
        <w:rPr>
          <w:rFonts w:ascii="Times New Roman" w:hAnsi="Times New Roman" w:cs="Times New Roman"/>
        </w:rPr>
        <w:t>)</w:t>
      </w:r>
      <w:r w:rsidR="0080494F">
        <w:rPr>
          <w:rFonts w:ascii="Times New Roman" w:hAnsi="Times New Roman" w:cs="Times New Roman"/>
        </w:rPr>
        <w:t xml:space="preserve"> </w:t>
      </w:r>
      <w:r w:rsidRPr="00EC0E16">
        <w:rPr>
          <w:rFonts w:ascii="Times New Roman" w:hAnsi="Times New Roman" w:cs="Times New Roman"/>
        </w:rPr>
        <w:t xml:space="preserve">gibt tiefere Einblicke, </w:t>
      </w:r>
      <w:r>
        <w:rPr>
          <w:rFonts w:ascii="Times New Roman" w:hAnsi="Times New Roman" w:cs="Times New Roman"/>
        </w:rPr>
        <w:t xml:space="preserve">so </w:t>
      </w:r>
      <w:r w:rsidRPr="00EC0E16">
        <w:rPr>
          <w:rFonts w:ascii="Times New Roman" w:hAnsi="Times New Roman" w:cs="Times New Roman"/>
        </w:rPr>
        <w:t>wenn man es möchte.</w:t>
      </w:r>
    </w:p>
    <w:p w14:paraId="71DF52A6" w14:textId="77777777" w:rsidR="00EC0E16" w:rsidRPr="008745A6" w:rsidRDefault="00EC0E16">
      <w:pPr>
        <w:spacing w:before="100" w:beforeAutospacing="1" w:after="100" w:afterAutospacing="1" w:line="240" w:lineRule="auto"/>
        <w:rPr>
          <w:rFonts w:ascii="Times New Roman" w:eastAsia="Times New Roman" w:hAnsi="Times New Roman" w:cs="Times New Roman"/>
          <w:szCs w:val="24"/>
          <w:lang w:eastAsia="de-DE"/>
        </w:rPr>
      </w:pPr>
    </w:p>
    <w:sectPr w:rsidR="00EC0E16" w:rsidRPr="008745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MW">
    <w:altName w:val="Symbol MW"/>
    <w:panose1 w:val="020B0500000000000000"/>
    <w:charset w:val="02"/>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A1A"/>
    <w:multiLevelType w:val="hybridMultilevel"/>
    <w:tmpl w:val="10CE2824"/>
    <w:lvl w:ilvl="0" w:tplc="5ED46E8A">
      <w:start w:val="1"/>
      <w:numFmt w:val="bullet"/>
      <w:lvlText w:val="●"/>
      <w:lvlJc w:val="left"/>
      <w:pPr>
        <w:ind w:left="787" w:hanging="361"/>
      </w:pPr>
      <w:rPr>
        <w:rFonts w:ascii="Symbol MW" w:eastAsia="Symbol MW" w:hAnsi="Symbol MW" w:hint="default"/>
        <w:w w:val="45"/>
        <w:sz w:val="22"/>
        <w:szCs w:val="22"/>
      </w:rPr>
    </w:lvl>
    <w:lvl w:ilvl="1" w:tplc="3BD0E7FE">
      <w:start w:val="1"/>
      <w:numFmt w:val="bullet"/>
      <w:lvlText w:val="•"/>
      <w:lvlJc w:val="left"/>
      <w:pPr>
        <w:ind w:left="1698" w:hanging="361"/>
      </w:pPr>
      <w:rPr>
        <w:rFonts w:hint="default"/>
      </w:rPr>
    </w:lvl>
    <w:lvl w:ilvl="2" w:tplc="A6DCE742">
      <w:start w:val="1"/>
      <w:numFmt w:val="bullet"/>
      <w:lvlText w:val="•"/>
      <w:lvlJc w:val="left"/>
      <w:pPr>
        <w:ind w:left="2608" w:hanging="361"/>
      </w:pPr>
      <w:rPr>
        <w:rFonts w:hint="default"/>
      </w:rPr>
    </w:lvl>
    <w:lvl w:ilvl="3" w:tplc="7C984F54">
      <w:start w:val="1"/>
      <w:numFmt w:val="bullet"/>
      <w:lvlText w:val="•"/>
      <w:lvlJc w:val="left"/>
      <w:pPr>
        <w:ind w:left="3519" w:hanging="361"/>
      </w:pPr>
      <w:rPr>
        <w:rFonts w:hint="default"/>
      </w:rPr>
    </w:lvl>
    <w:lvl w:ilvl="4" w:tplc="9D460D36">
      <w:start w:val="1"/>
      <w:numFmt w:val="bullet"/>
      <w:lvlText w:val="•"/>
      <w:lvlJc w:val="left"/>
      <w:pPr>
        <w:ind w:left="4429" w:hanging="361"/>
      </w:pPr>
      <w:rPr>
        <w:rFonts w:hint="default"/>
      </w:rPr>
    </w:lvl>
    <w:lvl w:ilvl="5" w:tplc="1D5468D6">
      <w:start w:val="1"/>
      <w:numFmt w:val="bullet"/>
      <w:lvlText w:val="•"/>
      <w:lvlJc w:val="left"/>
      <w:pPr>
        <w:ind w:left="5340" w:hanging="361"/>
      </w:pPr>
      <w:rPr>
        <w:rFonts w:hint="default"/>
      </w:rPr>
    </w:lvl>
    <w:lvl w:ilvl="6" w:tplc="71A8A6E8">
      <w:start w:val="1"/>
      <w:numFmt w:val="bullet"/>
      <w:lvlText w:val="•"/>
      <w:lvlJc w:val="left"/>
      <w:pPr>
        <w:ind w:left="6251" w:hanging="361"/>
      </w:pPr>
      <w:rPr>
        <w:rFonts w:hint="default"/>
      </w:rPr>
    </w:lvl>
    <w:lvl w:ilvl="7" w:tplc="8550E70C">
      <w:start w:val="1"/>
      <w:numFmt w:val="bullet"/>
      <w:lvlText w:val="•"/>
      <w:lvlJc w:val="left"/>
      <w:pPr>
        <w:ind w:left="7161" w:hanging="361"/>
      </w:pPr>
      <w:rPr>
        <w:rFonts w:hint="default"/>
      </w:rPr>
    </w:lvl>
    <w:lvl w:ilvl="8" w:tplc="38545E9C">
      <w:start w:val="1"/>
      <w:numFmt w:val="bullet"/>
      <w:lvlText w:val="•"/>
      <w:lvlJc w:val="left"/>
      <w:pPr>
        <w:ind w:left="8072" w:hanging="361"/>
      </w:pPr>
      <w:rPr>
        <w:rFonts w:hint="default"/>
      </w:rPr>
    </w:lvl>
  </w:abstractNum>
  <w:abstractNum w:abstractNumId="1" w15:restartNumberingAfterBreak="0">
    <w:nsid w:val="1612711F"/>
    <w:multiLevelType w:val="multilevel"/>
    <w:tmpl w:val="14B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636138">
    <w:abstractNumId w:val="1"/>
  </w:num>
  <w:num w:numId="2" w16cid:durableId="21234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A6"/>
    <w:rsid w:val="00061B26"/>
    <w:rsid w:val="000A0320"/>
    <w:rsid w:val="001762ED"/>
    <w:rsid w:val="00303F74"/>
    <w:rsid w:val="00433BDE"/>
    <w:rsid w:val="00557D10"/>
    <w:rsid w:val="005C6786"/>
    <w:rsid w:val="00773509"/>
    <w:rsid w:val="0080494F"/>
    <w:rsid w:val="00855FAE"/>
    <w:rsid w:val="008745A6"/>
    <w:rsid w:val="008E2E0D"/>
    <w:rsid w:val="009C0FC6"/>
    <w:rsid w:val="00A2177F"/>
    <w:rsid w:val="00B72FED"/>
    <w:rsid w:val="00B87672"/>
    <w:rsid w:val="00C16BB2"/>
    <w:rsid w:val="00C92EA4"/>
    <w:rsid w:val="00E0205D"/>
    <w:rsid w:val="00E54D7D"/>
    <w:rsid w:val="00E90395"/>
    <w:rsid w:val="00EB433D"/>
    <w:rsid w:val="00EC0E16"/>
    <w:rsid w:val="00F70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D036"/>
  <w15:docId w15:val="{5DF8935D-1F5C-4A8B-927D-A80A92FD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D10"/>
    <w:rPr>
      <w:rFonts w:ascii="Arial" w:hAnsi="Arial"/>
      <w:sz w:val="24"/>
    </w:rPr>
  </w:style>
  <w:style w:type="paragraph" w:styleId="berschrift2">
    <w:name w:val="heading 2"/>
    <w:basedOn w:val="Standard"/>
    <w:link w:val="berschrift2Zchn"/>
    <w:uiPriority w:val="9"/>
    <w:qFormat/>
    <w:rsid w:val="008745A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8745A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745A6"/>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8745A6"/>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8745A6"/>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8745A6"/>
    <w:rPr>
      <w:b/>
      <w:bCs/>
    </w:rPr>
  </w:style>
  <w:style w:type="character" w:styleId="Hyperlink">
    <w:name w:val="Hyperlink"/>
    <w:basedOn w:val="Absatz-Standardschriftart"/>
    <w:uiPriority w:val="99"/>
    <w:semiHidden/>
    <w:unhideWhenUsed/>
    <w:rsid w:val="008745A6"/>
    <w:rPr>
      <w:color w:val="0000FF"/>
      <w:u w:val="single"/>
    </w:rPr>
  </w:style>
  <w:style w:type="paragraph" w:styleId="Sprechblasentext">
    <w:name w:val="Balloon Text"/>
    <w:basedOn w:val="Standard"/>
    <w:link w:val="SprechblasentextZchn"/>
    <w:uiPriority w:val="99"/>
    <w:semiHidden/>
    <w:unhideWhenUsed/>
    <w:rsid w:val="008745A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5A6"/>
    <w:rPr>
      <w:rFonts w:ascii="Tahoma" w:hAnsi="Tahoma" w:cs="Tahoma"/>
      <w:sz w:val="16"/>
      <w:szCs w:val="16"/>
    </w:rPr>
  </w:style>
  <w:style w:type="paragraph" w:styleId="Textkrper">
    <w:name w:val="Body Text"/>
    <w:basedOn w:val="Standard"/>
    <w:link w:val="TextkrperZchn"/>
    <w:uiPriority w:val="1"/>
    <w:qFormat/>
    <w:rsid w:val="00303F74"/>
    <w:pPr>
      <w:widowControl w:val="0"/>
      <w:spacing w:line="240" w:lineRule="auto"/>
      <w:ind w:left="544"/>
    </w:pPr>
    <w:rPr>
      <w:rFonts w:eastAsia="Arial"/>
      <w:sz w:val="22"/>
      <w:lang w:val="en-US"/>
    </w:rPr>
  </w:style>
  <w:style w:type="character" w:customStyle="1" w:styleId="TextkrperZchn">
    <w:name w:val="Textkörper Zchn"/>
    <w:basedOn w:val="Absatz-Standardschriftart"/>
    <w:link w:val="Textkrper"/>
    <w:uiPriority w:val="1"/>
    <w:rsid w:val="00303F74"/>
    <w:rPr>
      <w:rFonts w:ascii="Arial" w:eastAsia="Arial" w:hAnsi="Arial"/>
      <w:lang w:val="en-US"/>
    </w:rPr>
  </w:style>
  <w:style w:type="table" w:customStyle="1" w:styleId="TableNormal">
    <w:name w:val="Table Normal"/>
    <w:uiPriority w:val="2"/>
    <w:semiHidden/>
    <w:unhideWhenUsed/>
    <w:qFormat/>
    <w:rsid w:val="00EB433D"/>
    <w:pPr>
      <w:widowControl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EB433D"/>
    <w:pPr>
      <w:widowControl w:val="0"/>
      <w:spacing w:line="240" w:lineRule="auto"/>
    </w:pPr>
    <w:rPr>
      <w:rFonts w:asciiTheme="minorHAnsi" w:hAnsiTheme="minorHAnsi"/>
      <w:sz w:val="22"/>
      <w:lang w:val="en-US"/>
    </w:rPr>
  </w:style>
  <w:style w:type="paragraph" w:styleId="Listenabsatz">
    <w:name w:val="List Paragraph"/>
    <w:basedOn w:val="Standard"/>
    <w:uiPriority w:val="34"/>
    <w:qFormat/>
    <w:rsid w:val="00F70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7458">
      <w:bodyDiv w:val="1"/>
      <w:marLeft w:val="0"/>
      <w:marRight w:val="0"/>
      <w:marTop w:val="0"/>
      <w:marBottom w:val="0"/>
      <w:divBdr>
        <w:top w:val="none" w:sz="0" w:space="0" w:color="auto"/>
        <w:left w:val="none" w:sz="0" w:space="0" w:color="auto"/>
        <w:bottom w:val="none" w:sz="0" w:space="0" w:color="auto"/>
        <w:right w:val="none" w:sz="0" w:space="0" w:color="auto"/>
      </w:divBdr>
    </w:div>
    <w:div w:id="894201685">
      <w:bodyDiv w:val="1"/>
      <w:marLeft w:val="0"/>
      <w:marRight w:val="0"/>
      <w:marTop w:val="0"/>
      <w:marBottom w:val="0"/>
      <w:divBdr>
        <w:top w:val="none" w:sz="0" w:space="0" w:color="auto"/>
        <w:left w:val="none" w:sz="0" w:space="0" w:color="auto"/>
        <w:bottom w:val="none" w:sz="0" w:space="0" w:color="auto"/>
        <w:right w:val="none" w:sz="0" w:space="0" w:color="auto"/>
      </w:divBdr>
    </w:div>
    <w:div w:id="1646352939">
      <w:bodyDiv w:val="1"/>
      <w:marLeft w:val="0"/>
      <w:marRight w:val="0"/>
      <w:marTop w:val="0"/>
      <w:marBottom w:val="0"/>
      <w:divBdr>
        <w:top w:val="none" w:sz="0" w:space="0" w:color="auto"/>
        <w:left w:val="none" w:sz="0" w:space="0" w:color="auto"/>
        <w:bottom w:val="none" w:sz="0" w:space="0" w:color="auto"/>
        <w:right w:val="none" w:sz="0" w:space="0" w:color="auto"/>
      </w:divBdr>
      <w:divsChild>
        <w:div w:id="999894192">
          <w:marLeft w:val="0"/>
          <w:marRight w:val="0"/>
          <w:marTop w:val="0"/>
          <w:marBottom w:val="0"/>
          <w:divBdr>
            <w:top w:val="none" w:sz="0" w:space="0" w:color="auto"/>
            <w:left w:val="none" w:sz="0" w:space="0" w:color="auto"/>
            <w:bottom w:val="none" w:sz="0" w:space="0" w:color="auto"/>
            <w:right w:val="none" w:sz="0" w:space="0" w:color="auto"/>
          </w:divBdr>
        </w:div>
      </w:divsChild>
    </w:div>
    <w:div w:id="1740711287">
      <w:bodyDiv w:val="1"/>
      <w:marLeft w:val="0"/>
      <w:marRight w:val="0"/>
      <w:marTop w:val="0"/>
      <w:marBottom w:val="0"/>
      <w:divBdr>
        <w:top w:val="none" w:sz="0" w:space="0" w:color="auto"/>
        <w:left w:val="none" w:sz="0" w:space="0" w:color="auto"/>
        <w:bottom w:val="none" w:sz="0" w:space="0" w:color="auto"/>
        <w:right w:val="none" w:sz="0" w:space="0" w:color="auto"/>
      </w:divBdr>
    </w:div>
    <w:div w:id="18151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Kübler Joachim</cp:lastModifiedBy>
  <cp:revision>5</cp:revision>
  <dcterms:created xsi:type="dcterms:W3CDTF">2024-10-07T13:03:00Z</dcterms:created>
  <dcterms:modified xsi:type="dcterms:W3CDTF">2025-10-28T08:38:00Z</dcterms:modified>
</cp:coreProperties>
</file>